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F10" w:rsidRPr="00285FA2" w:rsidRDefault="00256F10" w:rsidP="00256F10">
      <w:pPr>
        <w:spacing w:after="0" w:line="240" w:lineRule="auto"/>
        <w:jc w:val="center"/>
        <w:rPr>
          <w:rFonts w:eastAsia="Times New Roman"/>
          <w:b/>
          <w:sz w:val="24"/>
          <w:szCs w:val="24"/>
        </w:rPr>
      </w:pPr>
      <w:r w:rsidRPr="00285FA2">
        <w:rPr>
          <w:rFonts w:eastAsia="Times New Roman"/>
          <w:b/>
          <w:sz w:val="24"/>
          <w:szCs w:val="24"/>
        </w:rPr>
        <w:t>QUYẾT ĐỊNH</w:t>
      </w:r>
    </w:p>
    <w:p w:rsidR="00256F10" w:rsidRPr="00285FA2" w:rsidRDefault="00256F10" w:rsidP="00256F10">
      <w:pPr>
        <w:spacing w:after="0" w:line="240" w:lineRule="auto"/>
        <w:jc w:val="center"/>
        <w:rPr>
          <w:rFonts w:eastAsia="Times New Roman"/>
          <w:b/>
          <w:sz w:val="24"/>
          <w:szCs w:val="24"/>
        </w:rPr>
      </w:pPr>
      <w:r w:rsidRPr="00285FA2">
        <w:rPr>
          <w:rFonts w:eastAsia="Times New Roman"/>
          <w:b/>
          <w:sz w:val="24"/>
          <w:szCs w:val="24"/>
        </w:rPr>
        <w:t xml:space="preserve">SỐ 137/2009/QĐ-TTG NGÀY 02 THÁNG 12 NĂM 2009 CỦA THỦ TƯỚNG CHÍNH PHỦ </w:t>
      </w:r>
    </w:p>
    <w:p w:rsidR="00256F10" w:rsidRPr="00285FA2" w:rsidRDefault="00256F10" w:rsidP="00256F10">
      <w:pPr>
        <w:spacing w:after="0" w:line="240" w:lineRule="auto"/>
        <w:jc w:val="center"/>
        <w:rPr>
          <w:rFonts w:eastAsia="Times New Roman"/>
          <w:b/>
          <w:sz w:val="24"/>
          <w:szCs w:val="24"/>
        </w:rPr>
      </w:pPr>
      <w:r w:rsidRPr="00285FA2">
        <w:rPr>
          <w:rFonts w:eastAsia="Times New Roman"/>
          <w:b/>
          <w:sz w:val="24"/>
          <w:szCs w:val="24"/>
        </w:rPr>
        <w:t>Phê duyệt Đề án đưa nội dung phòng, chống</w:t>
      </w:r>
    </w:p>
    <w:p w:rsidR="00256F10" w:rsidRPr="00285FA2" w:rsidRDefault="00256F10" w:rsidP="00256F10">
      <w:pPr>
        <w:spacing w:after="0" w:line="240" w:lineRule="auto"/>
        <w:jc w:val="center"/>
        <w:rPr>
          <w:rFonts w:eastAsia="Times New Roman"/>
          <w:b/>
          <w:sz w:val="24"/>
          <w:szCs w:val="24"/>
        </w:rPr>
      </w:pPr>
      <w:r w:rsidRPr="00285FA2">
        <w:rPr>
          <w:rFonts w:eastAsia="Times New Roman"/>
          <w:b/>
          <w:sz w:val="24"/>
          <w:szCs w:val="24"/>
        </w:rPr>
        <w:t>tham nhũng vào chương trình giáo dục, đào tạo, bồi dưỡng</w:t>
      </w:r>
    </w:p>
    <w:p w:rsidR="00256F10" w:rsidRPr="00285FA2" w:rsidRDefault="00256F10" w:rsidP="00256F10">
      <w:pPr>
        <w:spacing w:after="0" w:line="240" w:lineRule="auto"/>
        <w:jc w:val="center"/>
        <w:rPr>
          <w:rFonts w:eastAsia="Times New Roman"/>
          <w:b/>
          <w:sz w:val="24"/>
          <w:szCs w:val="24"/>
        </w:rPr>
      </w:pPr>
    </w:p>
    <w:p w:rsidR="00256F10" w:rsidRPr="00285FA2" w:rsidRDefault="00256F10" w:rsidP="00256F10">
      <w:pPr>
        <w:spacing w:after="0" w:line="240" w:lineRule="auto"/>
        <w:jc w:val="center"/>
        <w:rPr>
          <w:rFonts w:eastAsia="Times New Roman"/>
          <w:b/>
          <w:sz w:val="24"/>
          <w:szCs w:val="24"/>
        </w:rPr>
      </w:pPr>
    </w:p>
    <w:p w:rsidR="00256F10" w:rsidRPr="00285FA2" w:rsidRDefault="00256F10" w:rsidP="00256F10">
      <w:pPr>
        <w:spacing w:after="0" w:line="240" w:lineRule="auto"/>
        <w:jc w:val="center"/>
        <w:rPr>
          <w:rFonts w:eastAsia="Times New Roman"/>
          <w:b/>
          <w:sz w:val="24"/>
          <w:szCs w:val="24"/>
        </w:rPr>
      </w:pPr>
      <w:r w:rsidRPr="00285FA2">
        <w:rPr>
          <w:rFonts w:eastAsia="Times New Roman"/>
          <w:b/>
          <w:sz w:val="24"/>
          <w:szCs w:val="24"/>
        </w:rPr>
        <w:t>THỦ TƯỚNG CHÍNH PHỦ</w:t>
      </w:r>
    </w:p>
    <w:p w:rsidR="00256F10" w:rsidRPr="00285FA2" w:rsidRDefault="00256F10" w:rsidP="00256F10">
      <w:pPr>
        <w:spacing w:before="480" w:after="0" w:line="300" w:lineRule="exact"/>
        <w:ind w:firstLine="432"/>
        <w:jc w:val="both"/>
        <w:rPr>
          <w:rFonts w:eastAsia="Times New Roman"/>
          <w:i/>
          <w:spacing w:val="-4"/>
          <w:sz w:val="24"/>
          <w:szCs w:val="24"/>
        </w:rPr>
      </w:pPr>
      <w:r w:rsidRPr="00285FA2">
        <w:rPr>
          <w:rFonts w:eastAsia="Times New Roman"/>
          <w:i/>
          <w:spacing w:val="-4"/>
          <w:sz w:val="24"/>
          <w:szCs w:val="24"/>
        </w:rPr>
        <w:t>Căn cứ Luật Tổ chức Chính phủ ngày 25 tháng 12 năm 2001;</w:t>
      </w:r>
    </w:p>
    <w:p w:rsidR="00256F10" w:rsidRPr="00285FA2" w:rsidRDefault="00256F10" w:rsidP="00256F10">
      <w:pPr>
        <w:spacing w:after="0" w:line="300" w:lineRule="exact"/>
        <w:ind w:firstLine="432"/>
        <w:jc w:val="both"/>
        <w:rPr>
          <w:rFonts w:eastAsia="Times New Roman"/>
          <w:i/>
          <w:sz w:val="24"/>
          <w:szCs w:val="24"/>
        </w:rPr>
      </w:pPr>
      <w:r w:rsidRPr="00285FA2">
        <w:rPr>
          <w:rFonts w:eastAsia="Times New Roman"/>
          <w:i/>
          <w:sz w:val="24"/>
          <w:szCs w:val="24"/>
        </w:rPr>
        <w:t>Căn cứ Quyết định số 30/2006/QĐ-TTg ngày 06 tháng 02 năm 2006 của Thủ tướng Chính phủ về việc ban hành Chương trình hành động của Chính phủ thực hiện Luật Phòng, chống tham nhũng;</w:t>
      </w:r>
    </w:p>
    <w:p w:rsidR="00256F10" w:rsidRPr="00285FA2" w:rsidRDefault="00256F10" w:rsidP="00256F10">
      <w:pPr>
        <w:spacing w:after="0" w:line="300" w:lineRule="exact"/>
        <w:ind w:firstLine="432"/>
        <w:jc w:val="both"/>
        <w:rPr>
          <w:rFonts w:eastAsia="Times New Roman"/>
          <w:i/>
          <w:sz w:val="24"/>
          <w:szCs w:val="24"/>
        </w:rPr>
      </w:pPr>
      <w:r w:rsidRPr="00285FA2">
        <w:rPr>
          <w:rFonts w:eastAsia="Times New Roman"/>
          <w:i/>
          <w:sz w:val="24"/>
          <w:szCs w:val="24"/>
        </w:rPr>
        <w:t>Xét đề nghị của Tổng Thanh tra,</w:t>
      </w:r>
    </w:p>
    <w:p w:rsidR="00256F10" w:rsidRPr="00285FA2" w:rsidRDefault="00256F10" w:rsidP="00256F10">
      <w:pPr>
        <w:spacing w:after="0" w:line="300" w:lineRule="exact"/>
        <w:ind w:firstLine="432"/>
        <w:jc w:val="both"/>
        <w:rPr>
          <w:rFonts w:eastAsia="Times New Roman"/>
          <w:sz w:val="24"/>
          <w:szCs w:val="24"/>
        </w:rPr>
      </w:pPr>
    </w:p>
    <w:p w:rsidR="00256F10" w:rsidRPr="00285FA2" w:rsidRDefault="00256F10" w:rsidP="00256F10">
      <w:pPr>
        <w:spacing w:before="240" w:after="0" w:line="300" w:lineRule="exact"/>
        <w:jc w:val="center"/>
        <w:rPr>
          <w:rFonts w:eastAsia="Times New Roman"/>
          <w:b/>
          <w:sz w:val="24"/>
          <w:szCs w:val="24"/>
        </w:rPr>
      </w:pPr>
      <w:r w:rsidRPr="00285FA2">
        <w:rPr>
          <w:rFonts w:eastAsia="Times New Roman"/>
          <w:b/>
          <w:sz w:val="24"/>
          <w:szCs w:val="24"/>
        </w:rPr>
        <w:t>QUYẾT ĐỊNH:</w:t>
      </w:r>
    </w:p>
    <w:p w:rsidR="00256F10" w:rsidRPr="00285FA2" w:rsidRDefault="00256F10" w:rsidP="00256F10">
      <w:pPr>
        <w:spacing w:before="360" w:after="0" w:line="300" w:lineRule="exact"/>
        <w:ind w:firstLine="432"/>
        <w:jc w:val="both"/>
        <w:rPr>
          <w:rFonts w:eastAsia="Times New Roman"/>
          <w:sz w:val="24"/>
          <w:szCs w:val="24"/>
        </w:rPr>
      </w:pPr>
      <w:r w:rsidRPr="00285FA2">
        <w:rPr>
          <w:rFonts w:eastAsia="Times New Roman"/>
          <w:b/>
          <w:sz w:val="24"/>
          <w:szCs w:val="24"/>
        </w:rPr>
        <w:t xml:space="preserve">Điều 1: </w:t>
      </w:r>
      <w:r w:rsidRPr="00285FA2">
        <w:rPr>
          <w:rFonts w:eastAsia="Times New Roman"/>
          <w:sz w:val="24"/>
          <w:szCs w:val="24"/>
        </w:rPr>
        <w:t>Phê duyệt Đề án đưa nội dung phòng, chống tham nhũng vào chương trình giáo dục, đào tạo, bồi dưỡng với những nội dung sau:</w:t>
      </w:r>
    </w:p>
    <w:p w:rsidR="00256F10" w:rsidRPr="00285FA2" w:rsidRDefault="00256F10" w:rsidP="00256F10">
      <w:pPr>
        <w:spacing w:before="120" w:after="0" w:line="300" w:lineRule="exact"/>
        <w:ind w:firstLine="432"/>
        <w:jc w:val="both"/>
        <w:rPr>
          <w:rFonts w:eastAsia="Times New Roman"/>
          <w:b/>
          <w:sz w:val="24"/>
          <w:szCs w:val="24"/>
        </w:rPr>
      </w:pPr>
      <w:r w:rsidRPr="00285FA2">
        <w:rPr>
          <w:rFonts w:eastAsia="Times New Roman"/>
          <w:b/>
          <w:sz w:val="24"/>
          <w:szCs w:val="24"/>
        </w:rPr>
        <w:t>I. SỰ CẦN THIẾT XÂY DỰNG ĐỀ ÁN</w:t>
      </w:r>
    </w:p>
    <w:p w:rsidR="00256F10" w:rsidRPr="00285FA2" w:rsidRDefault="00256F10" w:rsidP="00256F10">
      <w:pPr>
        <w:spacing w:after="0" w:line="300" w:lineRule="exact"/>
        <w:ind w:firstLine="432"/>
        <w:jc w:val="both"/>
        <w:rPr>
          <w:rFonts w:eastAsia="Times New Roman"/>
          <w:sz w:val="24"/>
          <w:szCs w:val="24"/>
        </w:rPr>
      </w:pPr>
      <w:r w:rsidRPr="00285FA2">
        <w:rPr>
          <w:rFonts w:eastAsia="Times New Roman"/>
          <w:sz w:val="24"/>
          <w:szCs w:val="24"/>
        </w:rPr>
        <w:t xml:space="preserve">1. Trong những năm gần đây, dưới sự chỉ đạo của Đảng và Chính phủ, công tác phòng ngừa, đấu tranh chống tham nhũng đã đạt được những kết quả nhất định, nhiều vụ việc tham nhũng, </w:t>
      </w:r>
      <w:r w:rsidRPr="00285FA2">
        <w:rPr>
          <w:rFonts w:eastAsia="Times New Roman"/>
          <w:spacing w:val="-2"/>
          <w:sz w:val="24"/>
          <w:szCs w:val="24"/>
        </w:rPr>
        <w:t>trong đó có những vụ việc lớn, phức tạp đã được phát hiện và xử</w:t>
      </w:r>
      <w:r w:rsidRPr="00285FA2">
        <w:rPr>
          <w:rFonts w:eastAsia="Times New Roman"/>
          <w:sz w:val="24"/>
          <w:szCs w:val="24"/>
        </w:rPr>
        <w:t xml:space="preserve"> lý nghiêm minh, qua đó góp phần quan trọng xây dựng bộ máy Nhà nước ngày càng trong sạch, vững mạnh, củng cố lòng tin của nhân dân. Tuy nhiên, chúng ta vẫn đang đứng trước những nguy cơ, thách thức lớn về tham nhũng; tình hình tham nhũng ở một số nơi vẫn diễn ra phức tạp, thể hiện qua các hành vi nhũng nhiễu, lợi dụng chức vụ quyền hạn, số lượng tài sản của Nhà nước bị chiếm đoạt, thất thoát và số đối tượng vi phạm pháp luật về chống tham nhũng, gây bức xúc đối với nhân dân. Nghị quyết Đại hội đại biểu toàn quốc lần thứ IX của Đảng đã đánh giá: tình trạng tham nhũng, suy thoái về tư tưởng, chính trị, đạo đức, lối sống ở một bộ phận không nhỏ cán bộ, đảng viên là rất nghiêm trọng. Nạn tham nhũng kéo dài trong bộ máy của hệ thống chính trị và trong nhiều tổ chức kinh tế là một nguy cơ lớn đe dọa sự sống còn của chế độ ta. Trên thực tế, Đảng và Nhà nước ta đã có nhiều chủ trương, chính sách đồng bộ thể hiện quyết tâm chính trị mạnh mẽ trong việc đấu tranh chống tham nhũng, loại trừ tham nhũng, đặc biệt là ngày 29 tháng 11 năm 2005, Luật Phòng, chống tham nhũng được Quốc hội khóa XI, kỳ họp thứ 8 thông qua, trong đó quy định cụ thể các biện pháp phòng ngừa, phát hiện và xử lý các hành vi tham nhũng. Ngay sau khi có Luật này, Chính phủ đã chỉ đạo các cấp, các ngành quán triệt nội dung của Luật, đồng thời chỉ đạo các cơ quan chức năng phối hợp với các cơ quan thông tin đại chúng tập trung tuyên truyền, phổ biến pháp luật về phòng, chống tham nhũng, lãng phí. Thủ tướng Chính phủ cũng yêu cầu các Bộ, ngành và địa phương tiến hành kế hoạch quán triệt, tuyên truyền Luật Phòng, chống tham nhũng trong cán bộ, công chức, viên chức và mọi tầng lớp nhân dân, đồng thời ban hành nhiều chỉ thị nhằm tăng cường công tác phòng chống tham nhũng. Do có những nỗ lực đó cho nên công tác phòng, chống tham nhũng bước đầu đã có những chuyển biến tích cực.</w:t>
      </w:r>
    </w:p>
    <w:p w:rsidR="00256F10" w:rsidRPr="00285FA2" w:rsidRDefault="00256F10" w:rsidP="00256F10">
      <w:pPr>
        <w:spacing w:after="0" w:line="300" w:lineRule="exact"/>
        <w:ind w:firstLine="432"/>
        <w:jc w:val="both"/>
        <w:rPr>
          <w:rFonts w:eastAsia="Times New Roman"/>
          <w:sz w:val="24"/>
          <w:szCs w:val="24"/>
        </w:rPr>
      </w:pPr>
      <w:r w:rsidRPr="00285FA2">
        <w:rPr>
          <w:rFonts w:eastAsia="Times New Roman"/>
          <w:sz w:val="24"/>
          <w:szCs w:val="24"/>
        </w:rPr>
        <w:t xml:space="preserve">Mặc dù đã đạt được kết quả trên, song qua theo dõi thực tế cũng cho thấy, công tác phòng, chống tham nhũng vẫn còn những hạn chế, bất cập. Việc phát huy vai trò của xã hội trong phòng ngừa tham nhũng ở một số nơi chưa được quan tâm đúng mức, hiểu biết của cán </w:t>
      </w:r>
      <w:r w:rsidRPr="00285FA2">
        <w:rPr>
          <w:rFonts w:eastAsia="Times New Roman"/>
          <w:sz w:val="24"/>
          <w:szCs w:val="24"/>
        </w:rPr>
        <w:lastRenderedPageBreak/>
        <w:t>bộ, công chức và các tầng lớp nhân dân về hậu quả của tham nhũng và đường lối, chính sách của Đảng, Nhà nước về phòng, chống tham nhũng còn chưa sâu; trách nhiệm của cán bộ, công chức và các tầng lớp nhân dân trong đấu tranh chống tham nhũng chưa cao. Việc tuyên truyền, phổ biến, giáo dục pháp luật về phòng, chống tham nhũng đã được tiến hành ở một số bộ, ngành, địa phương, song chưa đáp ứng yêu cầu đề ra; nhiều nơi mới chỉ thực hiện trong nội bộ các cơ quan, tổ chức, đơn vị, chưa được tiến hành sâu rộng đến mọi tầng lớp nhân dân; chưa có ý thức tự giác, tự làm; nội dung, hình thức tuyên truyền chưa phong phú, thời lượng tuyên truyền còn hạn chế, chưa đáp ứng được đòi hỏi thực tế.</w:t>
      </w:r>
    </w:p>
    <w:p w:rsidR="00256F10" w:rsidRPr="00285FA2" w:rsidRDefault="00256F10" w:rsidP="00256F10">
      <w:pPr>
        <w:spacing w:after="0" w:line="300" w:lineRule="exact"/>
        <w:ind w:firstLine="432"/>
        <w:jc w:val="both"/>
        <w:rPr>
          <w:rFonts w:eastAsia="Times New Roman"/>
          <w:spacing w:val="2"/>
          <w:sz w:val="24"/>
          <w:szCs w:val="24"/>
        </w:rPr>
      </w:pPr>
      <w:r w:rsidRPr="00285FA2">
        <w:rPr>
          <w:rFonts w:eastAsia="Times New Roman"/>
          <w:sz w:val="24"/>
          <w:szCs w:val="24"/>
        </w:rPr>
        <w:t xml:space="preserve">2. Theo tinh thần Nghị quyết của Đảng và Luật Phòng, chống tham nhũng thì phòng ngừa, đấu tranh chống tham nhũng là trách nhiệm của cả hệ thống chính trị và toàn dân mà trước hết và chủ yếu là của các cấp ủy Đảng và người đứng đầu các cấp, các ngành từ trung ương đến cơ sở. Đối với công tác phòng, chống tham nhũng, phương châm thực hiện là vừa tích cực chủ động phòng ngừa, vừa kiên quyết đấu tranh chống tham nhũng, trong đó phòng ngừa là cơ bản. Do vậy, tuyên truyền, giáo dục nâng cao nhận thức và ý thức trách nhiệm của cán bộ, đảng viên, công chức và nhân dân về phòng, chống tham nhũng trở thành một trong những giải pháp phòng ngừa hết sức quan trọng. Tuy nhiên, giáo dục, bồi dưỡng, đào tạo về phòng, chống tham nhũng là vấn đề mới ở nước ta, chính vì lẽ đó mà thời gian qua việc giáo dục về phòng, chống tham nhũng trong các cơ sở đào tạo, giáo dục chưa được quan tâm đúng mức. Nội dung phòng, chống tham nhũng chưa được đưa vào chương trình đào tạo, bồi dưỡng để giảng dạy, học tập thường xuyên trong các nhà trường. Ở các trường đại học chuyên ngành về Luật và các trường cán bộ quản lý, mặc dù có đưa vấn đề này vào chương trình đào tạo, song nội dung còn đơn giản và thường chỉ được lồng ghép ở một phần nhỏ trong các môn học chính khóa khác. Hơn thế, việc tổ chức giảng dạy, học tập cũng chưa được chú trọng, còn thiếu bài bản và hệ </w:t>
      </w:r>
      <w:r w:rsidRPr="00285FA2">
        <w:rPr>
          <w:rFonts w:eastAsia="Times New Roman"/>
          <w:spacing w:val="2"/>
          <w:sz w:val="24"/>
          <w:szCs w:val="24"/>
        </w:rPr>
        <w:t>thống. Do vậy, nhận thức của sinh viên, học viên và thậm chí của cả đội ngũ cán bộ làm công tác giảng dạy trong các cơ sở giáo dục, đào tạo về chủ trương, chính sách của Đảng, pháp luật của Nhà nước về phòng, chống tham nhũng nhìn chung còn rất hạn chế.</w:t>
      </w:r>
    </w:p>
    <w:p w:rsidR="00256F10" w:rsidRPr="00285FA2" w:rsidRDefault="00256F10" w:rsidP="00256F10">
      <w:pPr>
        <w:spacing w:after="0" w:line="300" w:lineRule="exact"/>
        <w:ind w:firstLine="432"/>
        <w:jc w:val="both"/>
        <w:rPr>
          <w:rFonts w:eastAsia="Times New Roman"/>
          <w:sz w:val="24"/>
          <w:szCs w:val="24"/>
        </w:rPr>
      </w:pPr>
      <w:r w:rsidRPr="00285FA2">
        <w:rPr>
          <w:rFonts w:eastAsia="Times New Roman"/>
          <w:sz w:val="24"/>
          <w:szCs w:val="24"/>
        </w:rPr>
        <w:t>3. Nghiên cứu công tác giáo dục, bồi dưỡng, đào tạo của một số quốc gia cho thấy, để nâng cao hiệu quả công tác phòng, chống tham nhũng, nhiều nước trong khu vực và trên thế giới đã đưa nội dung phòng, chống tham nhũng vào giáo dục trong nhà trường, như: Thụy Điển, Trung Quốc, Singapore</w:t>
      </w:r>
      <w:r w:rsidRPr="00285FA2">
        <w:rPr>
          <w:rFonts w:eastAsia="Times New Roman" w:cs="Arial"/>
          <w:sz w:val="24"/>
          <w:szCs w:val="24"/>
        </w:rPr>
        <w:t>…</w:t>
      </w:r>
      <w:r w:rsidRPr="00285FA2">
        <w:rPr>
          <w:rFonts w:eastAsia="Times New Roman"/>
          <w:sz w:val="24"/>
          <w:szCs w:val="24"/>
        </w:rPr>
        <w:t xml:space="preserve"> Qua giáo dục, bồi dưỡng, đào tạo kiến thức về phòng, chống tham nhũng cho cán bộ, công chức, sinh viên, học sinh nhiều quốc gia đã đạt được những thành tựu đáng kể trong đấu tranh chống tệ nạn này, nhất là trong việc phòng ngừa các hành vi tham nhũng. Điểm đáng chú ý là mặc dù đều đưa nội dung phòng, chống tham nhũng vào nhà trường, song đối tượng, phương pháp, cách thức giáo dục, bồi dưỡng, đào tạo ở các quốc gia rất khác nhau, phụ thuộc vào điều kiện kinh tế </w:t>
      </w:r>
      <w:r w:rsidRPr="00285FA2">
        <w:rPr>
          <w:rFonts w:eastAsia="Times New Roman" w:cs="Arial"/>
          <w:sz w:val="24"/>
          <w:szCs w:val="24"/>
        </w:rPr>
        <w:t>–</w:t>
      </w:r>
      <w:r w:rsidRPr="00285FA2">
        <w:rPr>
          <w:rFonts w:eastAsia="Times New Roman"/>
          <w:sz w:val="24"/>
          <w:szCs w:val="24"/>
        </w:rPr>
        <w:t xml:space="preserve"> xã hội, truyền thống văn hóa, pháp </w:t>
      </w:r>
      <w:r w:rsidRPr="00285FA2">
        <w:rPr>
          <w:rFonts w:eastAsia="Times New Roman"/>
          <w:spacing w:val="2"/>
          <w:sz w:val="24"/>
          <w:szCs w:val="24"/>
        </w:rPr>
        <w:t xml:space="preserve">lý và trình độ nhận thức của đối tượng được giáo dục, bồi dưỡng, đào tạo ở mỗi nước. Tại Trung Quốc, phương pháp giáo dục học sinh trong nhiều nhà trường là chương trình có những </w:t>
      </w:r>
      <w:r w:rsidRPr="00285FA2">
        <w:rPr>
          <w:rFonts w:eastAsia="Times New Roman"/>
          <w:sz w:val="24"/>
          <w:szCs w:val="24"/>
        </w:rPr>
        <w:t xml:space="preserve">tiết học về các vụ án quan chức tham nhũng, song ấn phẩm dành cho cấp tiểu học và trung học cơ sở lại tập trung vào khía cạnh </w:t>
      </w:r>
      <w:r w:rsidRPr="00285FA2">
        <w:rPr>
          <w:rFonts w:eastAsia="Times New Roman"/>
          <w:spacing w:val="-2"/>
          <w:sz w:val="24"/>
          <w:szCs w:val="24"/>
        </w:rPr>
        <w:t>tích cực, nói về văn hóa truyền thống, tính cách và các tiêu</w:t>
      </w:r>
      <w:r w:rsidRPr="00285FA2">
        <w:rPr>
          <w:rFonts w:eastAsia="Times New Roman"/>
          <w:spacing w:val="2"/>
          <w:sz w:val="24"/>
          <w:szCs w:val="24"/>
        </w:rPr>
        <w:t xml:space="preserve"> chuẩn đối với</w:t>
      </w:r>
      <w:r w:rsidRPr="00285FA2">
        <w:rPr>
          <w:rFonts w:eastAsia="Times New Roman"/>
          <w:sz w:val="24"/>
          <w:szCs w:val="24"/>
        </w:rPr>
        <w:t xml:space="preserve"> học sinh; quá trình học tập, giáo viên cùng học sinh thảo luận về nạn tham nhũng tồn tại trong xã hội</w:t>
      </w:r>
      <w:r w:rsidRPr="00285FA2">
        <w:rPr>
          <w:rFonts w:eastAsia="Times New Roman" w:cs="Arial"/>
          <w:sz w:val="24"/>
          <w:szCs w:val="24"/>
        </w:rPr>
        <w:t>…</w:t>
      </w:r>
      <w:r w:rsidRPr="00285FA2">
        <w:rPr>
          <w:rFonts w:eastAsia="Times New Roman"/>
          <w:sz w:val="24"/>
          <w:szCs w:val="24"/>
        </w:rPr>
        <w:t xml:space="preserve"> Đây chính là những vấn đề cần được nghiên cứu, tiếp thu sáng tạo, phù hợp vào điều kiện và hoàn cảnh của Việt Nam.</w:t>
      </w:r>
    </w:p>
    <w:p w:rsidR="00256F10" w:rsidRPr="00285FA2" w:rsidRDefault="00256F10" w:rsidP="00256F10">
      <w:pPr>
        <w:spacing w:after="0" w:line="300" w:lineRule="exact"/>
        <w:ind w:firstLine="432"/>
        <w:jc w:val="both"/>
        <w:rPr>
          <w:rFonts w:eastAsia="Times New Roman"/>
          <w:sz w:val="24"/>
          <w:szCs w:val="24"/>
        </w:rPr>
      </w:pPr>
      <w:r w:rsidRPr="00285FA2">
        <w:rPr>
          <w:rFonts w:eastAsia="Times New Roman"/>
          <w:sz w:val="24"/>
          <w:szCs w:val="24"/>
        </w:rPr>
        <w:t xml:space="preserve">Xuất phát từ tình hình đấu tranh phòng, chống tham nhũng của nước ta, Nghị quyết Hội nghị lần thứ ba Ban Chấp hành Trung ương Đảng khóa X đã yêu cầu </w:t>
      </w:r>
      <w:r w:rsidRPr="00285FA2">
        <w:rPr>
          <w:rFonts w:eastAsia="Times New Roman" w:cs="Arial"/>
          <w:sz w:val="24"/>
          <w:szCs w:val="24"/>
        </w:rPr>
        <w:t>“</w:t>
      </w:r>
      <w:r w:rsidRPr="00285FA2">
        <w:rPr>
          <w:rFonts w:eastAsia="Times New Roman"/>
          <w:sz w:val="24"/>
          <w:szCs w:val="24"/>
        </w:rPr>
        <w:t>Đưa nội dung Luật Phòng, chống tham nhũng</w:t>
      </w:r>
      <w:r w:rsidRPr="00285FA2">
        <w:rPr>
          <w:rFonts w:eastAsia="Times New Roman" w:cs="Arial"/>
          <w:sz w:val="24"/>
          <w:szCs w:val="24"/>
        </w:rPr>
        <w:t>…</w:t>
      </w:r>
      <w:r w:rsidRPr="00285FA2">
        <w:rPr>
          <w:rFonts w:eastAsia="Times New Roman"/>
          <w:sz w:val="24"/>
          <w:szCs w:val="24"/>
        </w:rPr>
        <w:t xml:space="preserve"> vào chương trình giáo dục</w:t>
      </w:r>
      <w:r w:rsidRPr="00285FA2">
        <w:rPr>
          <w:rFonts w:eastAsia="Times New Roman" w:cs="Arial"/>
          <w:sz w:val="24"/>
          <w:szCs w:val="24"/>
        </w:rPr>
        <w:t>”</w:t>
      </w:r>
      <w:r w:rsidRPr="00285FA2">
        <w:rPr>
          <w:rFonts w:eastAsia="Times New Roman"/>
          <w:sz w:val="24"/>
          <w:szCs w:val="24"/>
        </w:rPr>
        <w:t xml:space="preserve">, xác định đây là nội dung quan trọng nhằm nâng cao hiệu quả công tác phòng ngừa tham nhũng. Thể chế hóa chủ trương, quan điểm của Đảng, Chương trình hành động của Chính phủ thực hiện Luật Phòng, chống </w:t>
      </w:r>
      <w:r w:rsidRPr="00285FA2">
        <w:rPr>
          <w:rFonts w:eastAsia="Times New Roman"/>
          <w:sz w:val="24"/>
          <w:szCs w:val="24"/>
        </w:rPr>
        <w:lastRenderedPageBreak/>
        <w:t xml:space="preserve">tham nhũng đã giao cho Thanh tra Chính phủ chủ trì, phối hợp với Bộ Giáo dục và Đào tạo, Học viện Hành chính quốc gia (nay là Học viện Chính trị </w:t>
      </w:r>
      <w:r w:rsidRPr="00285FA2">
        <w:rPr>
          <w:rFonts w:eastAsia="Times New Roman" w:cs="Arial"/>
          <w:sz w:val="24"/>
          <w:szCs w:val="24"/>
        </w:rPr>
        <w:t>–</w:t>
      </w:r>
      <w:r w:rsidRPr="00285FA2">
        <w:rPr>
          <w:rFonts w:eastAsia="Times New Roman"/>
          <w:sz w:val="24"/>
          <w:szCs w:val="24"/>
        </w:rPr>
        <w:t xml:space="preserve"> Hành chính quốc gia Hồ Chí Minh) và các cơ quan chức năng liên quan triển khai việc đưa nội dung phòng, chống tham nhũng vào chương trình giáo dục, đào tạo, bồi dưỡng.</w:t>
      </w:r>
    </w:p>
    <w:p w:rsidR="00256F10" w:rsidRPr="00285FA2" w:rsidRDefault="00256F10" w:rsidP="00256F10">
      <w:pPr>
        <w:spacing w:after="0" w:line="300" w:lineRule="exact"/>
        <w:ind w:firstLine="432"/>
        <w:jc w:val="both"/>
        <w:rPr>
          <w:rFonts w:eastAsia="Times New Roman"/>
          <w:sz w:val="24"/>
          <w:szCs w:val="24"/>
        </w:rPr>
      </w:pPr>
      <w:r w:rsidRPr="00285FA2">
        <w:rPr>
          <w:rFonts w:eastAsia="Times New Roman"/>
          <w:sz w:val="24"/>
          <w:szCs w:val="24"/>
        </w:rPr>
        <w:t xml:space="preserve">Từ những vấn đề trên cho thấy, việc xây dựng và triển khai thực hiện Đề án </w:t>
      </w:r>
      <w:r w:rsidRPr="00285FA2">
        <w:rPr>
          <w:rFonts w:eastAsia="Times New Roman" w:cs="Arial"/>
          <w:sz w:val="24"/>
          <w:szCs w:val="24"/>
        </w:rPr>
        <w:t>“</w:t>
      </w:r>
      <w:r w:rsidRPr="00285FA2">
        <w:rPr>
          <w:rFonts w:eastAsia="Times New Roman"/>
          <w:sz w:val="24"/>
          <w:szCs w:val="24"/>
        </w:rPr>
        <w:t>Đưa nội dung phòng, chống tham nhũng vào chương trình giáo dục, đào tạo, bồi dưỡng</w:t>
      </w:r>
      <w:r w:rsidRPr="00285FA2">
        <w:rPr>
          <w:rFonts w:eastAsia="Times New Roman" w:cs="Arial"/>
          <w:sz w:val="24"/>
          <w:szCs w:val="24"/>
        </w:rPr>
        <w:t>”</w:t>
      </w:r>
      <w:r w:rsidRPr="00285FA2">
        <w:rPr>
          <w:rFonts w:eastAsia="Times New Roman"/>
          <w:sz w:val="24"/>
          <w:szCs w:val="24"/>
        </w:rPr>
        <w:t xml:space="preserve"> nhằm xây dựng đạo đức xã hội, nâng cao nhận thức, ý thức trách nhiệm cho cán bộ, công chức, sinh viên, học sinh về phòng, chống tham nhũng, qua đó góp phần nâng cao hiệu quả cuộc đấu tranh phòng, chống tham nhũng trong thời gian tới là hết sức cần thiết.</w:t>
      </w:r>
    </w:p>
    <w:p w:rsidR="00256F10" w:rsidRPr="00285FA2" w:rsidRDefault="00256F10" w:rsidP="00256F10">
      <w:pPr>
        <w:spacing w:before="120" w:after="0" w:line="300" w:lineRule="exact"/>
        <w:ind w:firstLine="432"/>
        <w:jc w:val="both"/>
        <w:rPr>
          <w:rFonts w:eastAsia="Times New Roman"/>
          <w:b/>
          <w:sz w:val="24"/>
          <w:szCs w:val="24"/>
        </w:rPr>
      </w:pPr>
      <w:r w:rsidRPr="00285FA2">
        <w:rPr>
          <w:rFonts w:eastAsia="Times New Roman"/>
          <w:b/>
          <w:sz w:val="24"/>
          <w:szCs w:val="24"/>
        </w:rPr>
        <w:t>II. MỤC TIÊU, YÊU CẦU, PHẠM VI CỦA ĐỀ ÁN</w:t>
      </w:r>
    </w:p>
    <w:p w:rsidR="00256F10" w:rsidRPr="00285FA2" w:rsidRDefault="00256F10" w:rsidP="00256F10">
      <w:pPr>
        <w:spacing w:after="0" w:line="300" w:lineRule="exact"/>
        <w:ind w:firstLine="432"/>
        <w:jc w:val="both"/>
        <w:rPr>
          <w:rFonts w:eastAsia="Times New Roman"/>
          <w:b/>
          <w:sz w:val="24"/>
          <w:szCs w:val="24"/>
        </w:rPr>
      </w:pPr>
      <w:r w:rsidRPr="00285FA2">
        <w:rPr>
          <w:rFonts w:eastAsia="Times New Roman"/>
          <w:b/>
          <w:sz w:val="24"/>
          <w:szCs w:val="24"/>
        </w:rPr>
        <w:t>1. Mục tiêu chung</w:t>
      </w:r>
    </w:p>
    <w:p w:rsidR="00256F10" w:rsidRPr="00285FA2" w:rsidRDefault="00256F10" w:rsidP="00256F10">
      <w:pPr>
        <w:spacing w:after="0" w:line="300" w:lineRule="exact"/>
        <w:ind w:firstLine="432"/>
        <w:jc w:val="both"/>
        <w:rPr>
          <w:rFonts w:eastAsia="Times New Roman"/>
          <w:sz w:val="24"/>
          <w:szCs w:val="24"/>
        </w:rPr>
      </w:pPr>
      <w:r w:rsidRPr="00285FA2">
        <w:rPr>
          <w:rFonts w:eastAsia="Times New Roman"/>
          <w:sz w:val="24"/>
          <w:szCs w:val="24"/>
        </w:rPr>
        <w:t xml:space="preserve">- Việc thực hiện Đề án </w:t>
      </w:r>
      <w:r w:rsidRPr="00285FA2">
        <w:rPr>
          <w:rFonts w:eastAsia="Times New Roman" w:cs="Arial"/>
          <w:sz w:val="24"/>
          <w:szCs w:val="24"/>
        </w:rPr>
        <w:t>“</w:t>
      </w:r>
      <w:r w:rsidRPr="00285FA2">
        <w:rPr>
          <w:rFonts w:eastAsia="Times New Roman"/>
          <w:sz w:val="24"/>
          <w:szCs w:val="24"/>
        </w:rPr>
        <w:t>Đưa nội dung phòng, chống tham nhũng vào chương trình giáo dục, đào tạo, bồi dưỡng</w:t>
      </w:r>
      <w:r w:rsidRPr="00285FA2">
        <w:rPr>
          <w:rFonts w:eastAsia="Times New Roman" w:cs="Arial"/>
          <w:sz w:val="24"/>
          <w:szCs w:val="24"/>
        </w:rPr>
        <w:t>”</w:t>
      </w:r>
      <w:r w:rsidRPr="00285FA2">
        <w:rPr>
          <w:rFonts w:eastAsia="Times New Roman"/>
          <w:sz w:val="24"/>
          <w:szCs w:val="24"/>
        </w:rPr>
        <w:t xml:space="preserve"> nhằm nâng cao nhận thức, trách nhiệm và xây dựng thái độ, ý thức tự giác cho cán bộ, công chức, học sinh, sinh viên trong đấu tranh phòng, chống tham nhũng; phát huy vai trò của xã hội, của các cơ quan nhà nước, qua đó tạo ra phong trào sâu rộng đấu tranh phòng, chống tham nhũng, từng bước hình thành văn hóa chống tham nhũng;</w:t>
      </w:r>
    </w:p>
    <w:p w:rsidR="00256F10" w:rsidRPr="00285FA2" w:rsidRDefault="00256F10" w:rsidP="00256F10">
      <w:pPr>
        <w:spacing w:after="0" w:line="340" w:lineRule="exact"/>
        <w:ind w:firstLine="432"/>
        <w:jc w:val="both"/>
        <w:rPr>
          <w:rFonts w:eastAsia="Times New Roman"/>
          <w:sz w:val="24"/>
          <w:szCs w:val="24"/>
        </w:rPr>
      </w:pPr>
      <w:r w:rsidRPr="00285FA2">
        <w:rPr>
          <w:rFonts w:eastAsia="Times New Roman"/>
          <w:sz w:val="24"/>
          <w:szCs w:val="24"/>
        </w:rPr>
        <w:t xml:space="preserve">- Phấn đấu đến hết năm 2011 thực hiện xong việc đưa nội dung về phòng, chống tham nhũng vào chương trình giáo dục, đào tạo, bồi dưỡng trong các trường đại học, cao đẳng, trung cấp, trung học phổ thông; trường hành chính, quản lý nghiệp vụ thuộc Đảng, cơ quan nhà nước, tổ chức chính trị </w:t>
      </w:r>
      <w:r w:rsidRPr="00285FA2">
        <w:rPr>
          <w:rFonts w:eastAsia="Times New Roman" w:cs="Arial"/>
          <w:sz w:val="24"/>
          <w:szCs w:val="24"/>
        </w:rPr>
        <w:t>–</w:t>
      </w:r>
      <w:r w:rsidRPr="00285FA2">
        <w:rPr>
          <w:rFonts w:eastAsia="Times New Roman"/>
          <w:sz w:val="24"/>
          <w:szCs w:val="24"/>
        </w:rPr>
        <w:t xml:space="preserve"> xã hội; trường thuộc lực lượng vũ trang.</w:t>
      </w:r>
    </w:p>
    <w:p w:rsidR="00256F10" w:rsidRPr="00285FA2" w:rsidRDefault="00256F10" w:rsidP="00256F10">
      <w:pPr>
        <w:spacing w:after="0" w:line="340" w:lineRule="exact"/>
        <w:ind w:firstLine="432"/>
        <w:jc w:val="both"/>
        <w:rPr>
          <w:rFonts w:eastAsia="Times New Roman"/>
          <w:b/>
          <w:sz w:val="24"/>
          <w:szCs w:val="24"/>
        </w:rPr>
      </w:pPr>
      <w:r w:rsidRPr="00285FA2">
        <w:rPr>
          <w:rFonts w:eastAsia="Times New Roman"/>
          <w:b/>
          <w:sz w:val="24"/>
          <w:szCs w:val="24"/>
        </w:rPr>
        <w:t>2. Yêu cầu</w:t>
      </w:r>
    </w:p>
    <w:p w:rsidR="00256F10" w:rsidRPr="00285FA2" w:rsidRDefault="00256F10" w:rsidP="00256F10">
      <w:pPr>
        <w:spacing w:after="0" w:line="340" w:lineRule="exact"/>
        <w:ind w:firstLine="432"/>
        <w:jc w:val="both"/>
        <w:rPr>
          <w:rFonts w:eastAsia="Times New Roman"/>
          <w:sz w:val="24"/>
          <w:szCs w:val="24"/>
        </w:rPr>
      </w:pPr>
      <w:r w:rsidRPr="00285FA2">
        <w:rPr>
          <w:rFonts w:eastAsia="Times New Roman"/>
          <w:sz w:val="24"/>
          <w:szCs w:val="24"/>
        </w:rPr>
        <w:t xml:space="preserve">- Xây dựng nội dung cơ bản của chương trình, tài liệu giảng dạy về phòng, chống tham nhũng cho các trường đại học, cao đẳng, trung cấp, trung học phổ thông, trường hành chính, quản lý nghiệp vụ thuộc Đảng, cơ quan nhà nước, tổ chức chính trị </w:t>
      </w:r>
      <w:r w:rsidRPr="00285FA2">
        <w:rPr>
          <w:rFonts w:eastAsia="Times New Roman" w:cs="Arial"/>
          <w:sz w:val="24"/>
          <w:szCs w:val="24"/>
        </w:rPr>
        <w:t>–</w:t>
      </w:r>
      <w:r w:rsidRPr="00285FA2">
        <w:rPr>
          <w:rFonts w:eastAsia="Times New Roman"/>
          <w:sz w:val="24"/>
          <w:szCs w:val="24"/>
        </w:rPr>
        <w:t xml:space="preserve"> xã hội; trường thuộc lực lượng vũ trang;</w:t>
      </w:r>
    </w:p>
    <w:p w:rsidR="00256F10" w:rsidRPr="00285FA2" w:rsidRDefault="00256F10" w:rsidP="00256F10">
      <w:pPr>
        <w:spacing w:after="0" w:line="340" w:lineRule="exact"/>
        <w:ind w:firstLine="432"/>
        <w:jc w:val="both"/>
        <w:rPr>
          <w:rFonts w:eastAsia="Times New Roman"/>
          <w:sz w:val="24"/>
          <w:szCs w:val="24"/>
        </w:rPr>
      </w:pPr>
      <w:r w:rsidRPr="00285FA2">
        <w:rPr>
          <w:rFonts w:eastAsia="Times New Roman"/>
          <w:sz w:val="24"/>
          <w:szCs w:val="24"/>
        </w:rPr>
        <w:t>- Việc đưa nội dung phòng, chống tham nhũng vào chương trình giáo dục, bồi dưỡng, đào tạo phải khẩn trương, song đảm bảo về chất lượng, phù hợp với từng đối tượng; quá trình thực hiện phải vừa làm, vừa rút kinh nghiệm thông qua việc thực hiện thí điểm giáo dục, bồi dưỡng, đào tạo về nội dung phòng, chống tham nhũng;</w:t>
      </w:r>
    </w:p>
    <w:p w:rsidR="00256F10" w:rsidRPr="00285FA2" w:rsidRDefault="00256F10" w:rsidP="00256F10">
      <w:pPr>
        <w:spacing w:after="0" w:line="340" w:lineRule="exact"/>
        <w:ind w:firstLine="432"/>
        <w:jc w:val="both"/>
        <w:rPr>
          <w:rFonts w:eastAsia="Times New Roman"/>
          <w:spacing w:val="-4"/>
          <w:sz w:val="24"/>
          <w:szCs w:val="24"/>
        </w:rPr>
      </w:pPr>
      <w:r w:rsidRPr="00285FA2">
        <w:rPr>
          <w:rFonts w:eastAsia="Times New Roman"/>
          <w:spacing w:val="-4"/>
          <w:sz w:val="24"/>
          <w:szCs w:val="24"/>
        </w:rPr>
        <w:t>- Chương trình, nội dung giáo dục phải gắn với tình hình, kết quả công tác phòng, chống tham nhũng, bảo đảm việc giáo dục, đào tạo, bồi dưỡng những vấn đề lý luận phù hợp, chú trọng việc thực hành kiến thức, kỹ năng được giảng dạy trong các nhà trường;</w:t>
      </w:r>
    </w:p>
    <w:p w:rsidR="00256F10" w:rsidRPr="00285FA2" w:rsidRDefault="00256F10" w:rsidP="00256F10">
      <w:pPr>
        <w:spacing w:after="0" w:line="340" w:lineRule="exact"/>
        <w:ind w:firstLine="432"/>
        <w:jc w:val="both"/>
        <w:rPr>
          <w:rFonts w:eastAsia="Times New Roman"/>
          <w:spacing w:val="-2"/>
          <w:sz w:val="24"/>
          <w:szCs w:val="24"/>
        </w:rPr>
      </w:pPr>
      <w:r w:rsidRPr="00285FA2">
        <w:rPr>
          <w:rFonts w:eastAsia="Times New Roman"/>
          <w:spacing w:val="-2"/>
          <w:sz w:val="24"/>
          <w:szCs w:val="24"/>
        </w:rPr>
        <w:t>- Giáo dục, đào tạo, bồi dưỡng về phòng, chống tham nhũng phải gắn với việc nâng cao đạo đức xã hội; tuyên truyền phổ biến, giáo dục pháp luật và xử lý nghiêm minh các hành vi tham nhũng.</w:t>
      </w:r>
    </w:p>
    <w:p w:rsidR="00256F10" w:rsidRPr="00285FA2" w:rsidRDefault="00256F10" w:rsidP="00256F10">
      <w:pPr>
        <w:spacing w:after="0" w:line="300" w:lineRule="exact"/>
        <w:ind w:firstLine="432"/>
        <w:jc w:val="both"/>
        <w:rPr>
          <w:rFonts w:eastAsia="Times New Roman"/>
          <w:b/>
          <w:sz w:val="24"/>
          <w:szCs w:val="24"/>
        </w:rPr>
      </w:pPr>
      <w:r w:rsidRPr="00285FA2">
        <w:rPr>
          <w:rFonts w:eastAsia="Times New Roman"/>
          <w:b/>
          <w:sz w:val="24"/>
          <w:szCs w:val="24"/>
        </w:rPr>
        <w:t>3. Phạm vi</w:t>
      </w:r>
    </w:p>
    <w:p w:rsidR="00256F10" w:rsidRPr="00285FA2" w:rsidRDefault="00256F10" w:rsidP="00256F10">
      <w:pPr>
        <w:spacing w:after="0" w:line="300" w:lineRule="exact"/>
        <w:ind w:firstLine="432"/>
        <w:jc w:val="both"/>
        <w:rPr>
          <w:rFonts w:eastAsia="Times New Roman"/>
          <w:sz w:val="24"/>
          <w:szCs w:val="24"/>
        </w:rPr>
      </w:pPr>
      <w:r w:rsidRPr="00285FA2">
        <w:rPr>
          <w:rFonts w:eastAsia="Times New Roman"/>
          <w:sz w:val="24"/>
          <w:szCs w:val="24"/>
        </w:rPr>
        <w:t xml:space="preserve">Đề án </w:t>
      </w:r>
      <w:r w:rsidRPr="00285FA2">
        <w:rPr>
          <w:rFonts w:eastAsia="Times New Roman" w:cs="Arial"/>
          <w:sz w:val="24"/>
          <w:szCs w:val="24"/>
        </w:rPr>
        <w:t>“</w:t>
      </w:r>
      <w:r w:rsidRPr="00285FA2">
        <w:rPr>
          <w:rFonts w:eastAsia="Times New Roman"/>
          <w:sz w:val="24"/>
          <w:szCs w:val="24"/>
        </w:rPr>
        <w:t>Đưa nội dung phòng, chống tham nhũng vào chương trình giáo dục, đạo tạo, bồi dưỡng</w:t>
      </w:r>
      <w:r w:rsidRPr="00285FA2">
        <w:rPr>
          <w:rFonts w:eastAsia="Times New Roman" w:cs="Arial"/>
          <w:sz w:val="24"/>
          <w:szCs w:val="24"/>
        </w:rPr>
        <w:t>”</w:t>
      </w:r>
      <w:r w:rsidRPr="00285FA2">
        <w:rPr>
          <w:rFonts w:eastAsia="Times New Roman"/>
          <w:sz w:val="24"/>
          <w:szCs w:val="24"/>
        </w:rPr>
        <w:t xml:space="preserve"> được thực hiện đối với trường học và cơ sở giáo dục, đào tạo như sau:</w:t>
      </w:r>
    </w:p>
    <w:p w:rsidR="00256F10" w:rsidRPr="00285FA2" w:rsidRDefault="00256F10" w:rsidP="00256F10">
      <w:pPr>
        <w:spacing w:after="0" w:line="300" w:lineRule="exact"/>
        <w:ind w:firstLine="432"/>
        <w:jc w:val="both"/>
        <w:rPr>
          <w:rFonts w:eastAsia="Times New Roman"/>
          <w:sz w:val="24"/>
          <w:szCs w:val="24"/>
        </w:rPr>
      </w:pPr>
      <w:r w:rsidRPr="00285FA2">
        <w:rPr>
          <w:rFonts w:eastAsia="Times New Roman"/>
          <w:sz w:val="24"/>
          <w:szCs w:val="24"/>
        </w:rPr>
        <w:t>- Các trường trung học phổ thông;</w:t>
      </w:r>
    </w:p>
    <w:p w:rsidR="00256F10" w:rsidRPr="00285FA2" w:rsidRDefault="00256F10" w:rsidP="00256F10">
      <w:pPr>
        <w:spacing w:after="0" w:line="300" w:lineRule="exact"/>
        <w:ind w:firstLine="432"/>
        <w:jc w:val="both"/>
        <w:rPr>
          <w:rFonts w:eastAsia="Times New Roman"/>
          <w:sz w:val="24"/>
          <w:szCs w:val="24"/>
        </w:rPr>
      </w:pPr>
      <w:r w:rsidRPr="00285FA2">
        <w:rPr>
          <w:rFonts w:eastAsia="Times New Roman"/>
          <w:sz w:val="24"/>
          <w:szCs w:val="24"/>
        </w:rPr>
        <w:t>- Các đại học, học viện, các trường đại học, cao đẳng, trung cấp chuyên nghiệp, cao đẳng nghề, trung cấp nghề (gọi chung là các trường đại học, cao đẳng, trung cấp);</w:t>
      </w:r>
    </w:p>
    <w:p w:rsidR="00256F10" w:rsidRPr="00285FA2" w:rsidRDefault="00256F10" w:rsidP="00256F10">
      <w:pPr>
        <w:spacing w:after="0" w:line="300" w:lineRule="exact"/>
        <w:ind w:firstLine="432"/>
        <w:jc w:val="both"/>
        <w:rPr>
          <w:rFonts w:eastAsia="Times New Roman"/>
          <w:sz w:val="24"/>
          <w:szCs w:val="24"/>
        </w:rPr>
      </w:pPr>
      <w:r w:rsidRPr="00285FA2">
        <w:rPr>
          <w:rFonts w:eastAsia="Times New Roman"/>
          <w:sz w:val="24"/>
          <w:szCs w:val="24"/>
        </w:rPr>
        <w:t xml:space="preserve">- Các trường hành chính, quản lý nghiệp vụ thuộc Đảng, cơ quan nhà nước; trường thuộc lực lượng vũ trang, thuộc tổ chức chính trị </w:t>
      </w:r>
      <w:r w:rsidRPr="00285FA2">
        <w:rPr>
          <w:rFonts w:eastAsia="Times New Roman" w:cs="Arial"/>
          <w:sz w:val="24"/>
          <w:szCs w:val="24"/>
        </w:rPr>
        <w:t>–</w:t>
      </w:r>
      <w:r w:rsidRPr="00285FA2">
        <w:rPr>
          <w:rFonts w:eastAsia="Times New Roman"/>
          <w:sz w:val="24"/>
          <w:szCs w:val="24"/>
        </w:rPr>
        <w:t xml:space="preserve"> xã hội.</w:t>
      </w:r>
    </w:p>
    <w:p w:rsidR="00256F10" w:rsidRPr="00285FA2" w:rsidRDefault="00256F10" w:rsidP="00256F10">
      <w:pPr>
        <w:spacing w:after="0" w:line="300" w:lineRule="exact"/>
        <w:ind w:firstLine="432"/>
        <w:jc w:val="both"/>
        <w:rPr>
          <w:rFonts w:eastAsia="Times New Roman"/>
          <w:sz w:val="24"/>
          <w:szCs w:val="24"/>
        </w:rPr>
      </w:pPr>
      <w:r w:rsidRPr="00285FA2">
        <w:rPr>
          <w:rFonts w:eastAsia="Times New Roman"/>
          <w:sz w:val="24"/>
          <w:szCs w:val="24"/>
        </w:rPr>
        <w:lastRenderedPageBreak/>
        <w:t>Riêng đối với các đối tượng là cán bộ, công chức thì nội dung phòng, chống tham nhũng chỉ đưa vào các lớp thuộc chương trình bồi dưỡng chính trị, quản lý nhà nước đối với chuyên viên, chuyên viên chính, chuyên viên cao cấp và ngạch tương đương.</w:t>
      </w:r>
    </w:p>
    <w:p w:rsidR="00256F10" w:rsidRPr="00285FA2" w:rsidRDefault="00256F10" w:rsidP="00256F10">
      <w:pPr>
        <w:spacing w:before="120" w:after="0" w:line="300" w:lineRule="exact"/>
        <w:ind w:firstLine="432"/>
        <w:jc w:val="both"/>
        <w:rPr>
          <w:rFonts w:eastAsia="Times New Roman"/>
          <w:b/>
          <w:sz w:val="24"/>
          <w:szCs w:val="24"/>
        </w:rPr>
      </w:pPr>
      <w:r w:rsidRPr="00285FA2">
        <w:rPr>
          <w:rFonts w:eastAsia="Times New Roman"/>
          <w:b/>
          <w:sz w:val="24"/>
          <w:szCs w:val="24"/>
        </w:rPr>
        <w:t>III. NỘI DUNG CỦA ĐỀ ÁN</w:t>
      </w:r>
    </w:p>
    <w:p w:rsidR="00256F10" w:rsidRPr="00285FA2" w:rsidRDefault="00256F10" w:rsidP="00256F10">
      <w:pPr>
        <w:spacing w:after="0" w:line="300" w:lineRule="exact"/>
        <w:ind w:firstLine="432"/>
        <w:jc w:val="both"/>
        <w:rPr>
          <w:rFonts w:eastAsia="Times New Roman"/>
          <w:b/>
          <w:sz w:val="24"/>
          <w:szCs w:val="24"/>
        </w:rPr>
      </w:pPr>
      <w:r w:rsidRPr="00285FA2">
        <w:rPr>
          <w:rFonts w:eastAsia="Times New Roman"/>
          <w:b/>
          <w:sz w:val="24"/>
          <w:szCs w:val="24"/>
        </w:rPr>
        <w:t>A. ĐƯA NỘI DUNG GIÁO DỤC PHÒNG, CHỐNG THAM NHŨNG VÀO CÁC TRƯỜNG TRUNG HỌC PHỔ THÔNG</w:t>
      </w:r>
    </w:p>
    <w:p w:rsidR="00256F10" w:rsidRPr="00285FA2" w:rsidRDefault="00256F10" w:rsidP="00256F10">
      <w:pPr>
        <w:spacing w:after="0" w:line="300" w:lineRule="exact"/>
        <w:ind w:firstLine="432"/>
        <w:jc w:val="both"/>
        <w:rPr>
          <w:rFonts w:eastAsia="Times New Roman"/>
          <w:b/>
          <w:sz w:val="24"/>
          <w:szCs w:val="24"/>
        </w:rPr>
      </w:pPr>
      <w:r w:rsidRPr="00285FA2">
        <w:rPr>
          <w:rFonts w:eastAsia="Times New Roman"/>
          <w:b/>
          <w:sz w:val="24"/>
          <w:szCs w:val="24"/>
        </w:rPr>
        <w:t>1. Mục tiêu</w:t>
      </w:r>
    </w:p>
    <w:p w:rsidR="00256F10" w:rsidRPr="00285FA2" w:rsidRDefault="00256F10" w:rsidP="00256F10">
      <w:pPr>
        <w:spacing w:after="0" w:line="300" w:lineRule="exact"/>
        <w:ind w:firstLine="432"/>
        <w:jc w:val="both"/>
        <w:rPr>
          <w:rFonts w:eastAsia="Times New Roman"/>
          <w:sz w:val="24"/>
          <w:szCs w:val="24"/>
        </w:rPr>
      </w:pPr>
      <w:r w:rsidRPr="00285FA2">
        <w:rPr>
          <w:rFonts w:eastAsia="Times New Roman"/>
          <w:sz w:val="24"/>
          <w:szCs w:val="24"/>
        </w:rPr>
        <w:t>Bước đầu trang bị kiến thức về phòng, chống tham nhũng cho học sinh, qua đó nâng cao nhận thức cho học sinh trung học phổ thông về mục đích yêu cầu của cuộc đấu tranh phòng, chống tham nhũng; xây dựng được thái độ, ý thức đấu tranh, bài trừ tệ nạn tham nhũng cho đối tượng này.</w:t>
      </w:r>
    </w:p>
    <w:p w:rsidR="00256F10" w:rsidRPr="00285FA2" w:rsidRDefault="00256F10" w:rsidP="00256F10">
      <w:pPr>
        <w:spacing w:after="0" w:line="300" w:lineRule="exact"/>
        <w:ind w:firstLine="432"/>
        <w:jc w:val="both"/>
        <w:rPr>
          <w:rFonts w:eastAsia="Times New Roman"/>
          <w:b/>
          <w:sz w:val="24"/>
          <w:szCs w:val="24"/>
        </w:rPr>
      </w:pPr>
      <w:r w:rsidRPr="00285FA2">
        <w:rPr>
          <w:rFonts w:eastAsia="Times New Roman"/>
          <w:b/>
          <w:sz w:val="24"/>
          <w:szCs w:val="24"/>
        </w:rPr>
        <w:t>2. Nội dung giáo dục về phòng, chống tham nhũng</w:t>
      </w:r>
    </w:p>
    <w:p w:rsidR="00256F10" w:rsidRPr="00285FA2" w:rsidRDefault="00256F10" w:rsidP="00256F10">
      <w:pPr>
        <w:spacing w:after="0" w:line="300" w:lineRule="exact"/>
        <w:ind w:firstLine="432"/>
        <w:jc w:val="both"/>
        <w:rPr>
          <w:rFonts w:eastAsia="Times New Roman"/>
          <w:sz w:val="24"/>
          <w:szCs w:val="24"/>
        </w:rPr>
      </w:pPr>
      <w:r w:rsidRPr="00285FA2">
        <w:rPr>
          <w:rFonts w:eastAsia="Times New Roman"/>
          <w:sz w:val="24"/>
          <w:szCs w:val="24"/>
        </w:rPr>
        <w:t>Giáo dục về phòng, chống tham nhũng trong các trường trung học phổ thông tập trung vào nội dung cơ bản của Luật Phòng, chống tham nhũng, với các vấn đề cơ bản sau:</w:t>
      </w:r>
    </w:p>
    <w:p w:rsidR="00256F10" w:rsidRPr="00285FA2" w:rsidRDefault="00256F10" w:rsidP="00256F10">
      <w:pPr>
        <w:spacing w:after="0" w:line="300" w:lineRule="exact"/>
        <w:ind w:firstLine="432"/>
        <w:jc w:val="both"/>
        <w:rPr>
          <w:rFonts w:eastAsia="Times New Roman"/>
          <w:sz w:val="24"/>
          <w:szCs w:val="24"/>
        </w:rPr>
      </w:pPr>
      <w:r w:rsidRPr="00285FA2">
        <w:rPr>
          <w:rFonts w:eastAsia="Times New Roman"/>
          <w:sz w:val="24"/>
          <w:szCs w:val="24"/>
        </w:rPr>
        <w:t>- Khái niệm tham nhũng;</w:t>
      </w:r>
    </w:p>
    <w:p w:rsidR="00256F10" w:rsidRPr="00285FA2" w:rsidRDefault="00256F10" w:rsidP="00256F10">
      <w:pPr>
        <w:spacing w:after="0" w:line="300" w:lineRule="exact"/>
        <w:ind w:firstLine="432"/>
        <w:jc w:val="both"/>
        <w:rPr>
          <w:rFonts w:eastAsia="Times New Roman"/>
          <w:sz w:val="24"/>
          <w:szCs w:val="24"/>
        </w:rPr>
      </w:pPr>
      <w:r w:rsidRPr="00285FA2">
        <w:rPr>
          <w:rFonts w:eastAsia="Times New Roman"/>
          <w:sz w:val="24"/>
          <w:szCs w:val="24"/>
        </w:rPr>
        <w:t>- Nguyên nhân, tác hại của tham nhũng;</w:t>
      </w:r>
    </w:p>
    <w:p w:rsidR="00256F10" w:rsidRPr="00285FA2" w:rsidRDefault="00256F10" w:rsidP="00256F10">
      <w:pPr>
        <w:spacing w:after="0" w:line="300" w:lineRule="exact"/>
        <w:ind w:firstLine="432"/>
        <w:jc w:val="both"/>
        <w:rPr>
          <w:rFonts w:eastAsia="Times New Roman"/>
          <w:sz w:val="24"/>
          <w:szCs w:val="24"/>
        </w:rPr>
      </w:pPr>
      <w:r w:rsidRPr="00285FA2">
        <w:rPr>
          <w:rFonts w:eastAsia="Times New Roman"/>
          <w:sz w:val="24"/>
          <w:szCs w:val="24"/>
        </w:rPr>
        <w:t>- Thái độ, ứng xử của học sinh đối với hành vi tham nhũng.</w:t>
      </w:r>
    </w:p>
    <w:p w:rsidR="00256F10" w:rsidRPr="00285FA2" w:rsidRDefault="00256F10" w:rsidP="00256F10">
      <w:pPr>
        <w:spacing w:after="0" w:line="300" w:lineRule="exact"/>
        <w:ind w:firstLine="432"/>
        <w:jc w:val="both"/>
        <w:rPr>
          <w:rFonts w:eastAsia="Times New Roman"/>
          <w:b/>
          <w:sz w:val="24"/>
          <w:szCs w:val="24"/>
        </w:rPr>
      </w:pPr>
      <w:r w:rsidRPr="00285FA2">
        <w:rPr>
          <w:rFonts w:eastAsia="Times New Roman"/>
          <w:b/>
          <w:sz w:val="24"/>
          <w:szCs w:val="24"/>
        </w:rPr>
        <w:t>3. Chương trình giáo dục phòng, chống tham nhũng</w:t>
      </w:r>
    </w:p>
    <w:p w:rsidR="00256F10" w:rsidRPr="00285FA2" w:rsidRDefault="00256F10" w:rsidP="00256F10">
      <w:pPr>
        <w:spacing w:after="0" w:line="300" w:lineRule="exact"/>
        <w:ind w:firstLine="432"/>
        <w:jc w:val="both"/>
        <w:rPr>
          <w:rFonts w:eastAsia="Times New Roman"/>
          <w:i/>
          <w:sz w:val="24"/>
          <w:szCs w:val="24"/>
        </w:rPr>
      </w:pPr>
      <w:r w:rsidRPr="00285FA2">
        <w:rPr>
          <w:rFonts w:eastAsia="Times New Roman"/>
          <w:i/>
          <w:sz w:val="24"/>
          <w:szCs w:val="24"/>
        </w:rPr>
        <w:t>a) Chương trình chính khóa</w:t>
      </w:r>
    </w:p>
    <w:p w:rsidR="00256F10" w:rsidRPr="00285FA2" w:rsidRDefault="00256F10" w:rsidP="00256F10">
      <w:pPr>
        <w:spacing w:after="0" w:line="300" w:lineRule="exact"/>
        <w:ind w:firstLine="432"/>
        <w:jc w:val="both"/>
        <w:rPr>
          <w:rFonts w:eastAsia="Times New Roman"/>
          <w:sz w:val="24"/>
          <w:szCs w:val="24"/>
        </w:rPr>
      </w:pPr>
      <w:r w:rsidRPr="00285FA2">
        <w:rPr>
          <w:rFonts w:eastAsia="Times New Roman"/>
          <w:sz w:val="24"/>
          <w:szCs w:val="24"/>
        </w:rPr>
        <w:t>Tích hợp, lồng ghép nội dung giáo dục phòng, chống tham nhũng vào môn học giáo dục công dân hoặc các môn học xã hội khác phù hợp với điều kiện giảng dạy của từng môn.</w:t>
      </w:r>
    </w:p>
    <w:p w:rsidR="00256F10" w:rsidRPr="00285FA2" w:rsidRDefault="00256F10" w:rsidP="00256F10">
      <w:pPr>
        <w:spacing w:after="0" w:line="300" w:lineRule="exact"/>
        <w:ind w:firstLine="432"/>
        <w:jc w:val="both"/>
        <w:rPr>
          <w:rFonts w:eastAsia="Times New Roman"/>
          <w:i/>
          <w:sz w:val="24"/>
          <w:szCs w:val="24"/>
        </w:rPr>
      </w:pPr>
      <w:r w:rsidRPr="00285FA2">
        <w:rPr>
          <w:rFonts w:eastAsia="Times New Roman"/>
          <w:i/>
          <w:sz w:val="24"/>
          <w:szCs w:val="24"/>
        </w:rPr>
        <w:t>b) Chương trình ngoại khóa</w:t>
      </w:r>
    </w:p>
    <w:p w:rsidR="00256F10" w:rsidRPr="00285FA2" w:rsidRDefault="00256F10" w:rsidP="00256F10">
      <w:pPr>
        <w:spacing w:after="0" w:line="300" w:lineRule="exact"/>
        <w:ind w:firstLine="432"/>
        <w:jc w:val="both"/>
        <w:rPr>
          <w:rFonts w:eastAsia="Times New Roman"/>
          <w:sz w:val="24"/>
          <w:szCs w:val="24"/>
        </w:rPr>
      </w:pPr>
      <w:r w:rsidRPr="00285FA2">
        <w:rPr>
          <w:rFonts w:eastAsia="Times New Roman"/>
          <w:sz w:val="24"/>
          <w:szCs w:val="24"/>
        </w:rPr>
        <w:t>Các trường trung học phổ thông chủ động trong việc đưa nội dung phòng, chống tham nhũng vào chương trình ngoại khóa thông qua một số hoạt động cơ bản sau:</w:t>
      </w:r>
    </w:p>
    <w:p w:rsidR="00256F10" w:rsidRPr="00285FA2" w:rsidRDefault="00256F10" w:rsidP="00256F10">
      <w:pPr>
        <w:spacing w:after="0" w:line="300" w:lineRule="exact"/>
        <w:ind w:firstLine="432"/>
        <w:jc w:val="both"/>
        <w:rPr>
          <w:rFonts w:eastAsia="Times New Roman"/>
          <w:sz w:val="24"/>
          <w:szCs w:val="24"/>
        </w:rPr>
      </w:pPr>
      <w:r w:rsidRPr="00285FA2">
        <w:rPr>
          <w:rFonts w:eastAsia="Times New Roman"/>
          <w:sz w:val="24"/>
          <w:szCs w:val="24"/>
        </w:rPr>
        <w:t>- Phổ biến, lồng ghép nội dung về phòng, chống tham nhũng vào các hoạt động văn hóa, văn nghệ;</w:t>
      </w:r>
    </w:p>
    <w:p w:rsidR="00256F10" w:rsidRPr="00285FA2" w:rsidRDefault="00256F10" w:rsidP="00256F10">
      <w:pPr>
        <w:spacing w:after="0" w:line="300" w:lineRule="exact"/>
        <w:ind w:firstLine="432"/>
        <w:jc w:val="both"/>
        <w:rPr>
          <w:rFonts w:eastAsia="Times New Roman"/>
          <w:sz w:val="24"/>
          <w:szCs w:val="24"/>
        </w:rPr>
      </w:pPr>
      <w:r w:rsidRPr="00285FA2">
        <w:rPr>
          <w:rFonts w:eastAsia="Times New Roman"/>
          <w:sz w:val="24"/>
          <w:szCs w:val="24"/>
        </w:rPr>
        <w:t>- Xây dựng chuyên mục giáo dục phòng, chống tham nhũng trên các bản tin nội bộ của trường.</w:t>
      </w:r>
    </w:p>
    <w:p w:rsidR="00256F10" w:rsidRPr="00285FA2" w:rsidRDefault="00256F10" w:rsidP="00256F10">
      <w:pPr>
        <w:spacing w:after="0" w:line="300" w:lineRule="exact"/>
        <w:ind w:firstLine="432"/>
        <w:jc w:val="both"/>
        <w:rPr>
          <w:rFonts w:eastAsia="Times New Roman"/>
          <w:b/>
          <w:sz w:val="24"/>
          <w:szCs w:val="24"/>
        </w:rPr>
      </w:pPr>
      <w:r w:rsidRPr="00285FA2">
        <w:rPr>
          <w:rFonts w:eastAsia="Times New Roman"/>
          <w:b/>
          <w:sz w:val="24"/>
          <w:szCs w:val="24"/>
        </w:rPr>
        <w:t>4. Tài liệu giáo dục phòng, chống tham nhũng</w:t>
      </w:r>
    </w:p>
    <w:p w:rsidR="00256F10" w:rsidRPr="00285FA2" w:rsidRDefault="00256F10" w:rsidP="00256F10">
      <w:pPr>
        <w:spacing w:after="0" w:line="300" w:lineRule="exact"/>
        <w:ind w:firstLine="432"/>
        <w:jc w:val="both"/>
        <w:rPr>
          <w:rFonts w:eastAsia="Times New Roman"/>
          <w:sz w:val="24"/>
          <w:szCs w:val="24"/>
        </w:rPr>
      </w:pPr>
      <w:r w:rsidRPr="00285FA2">
        <w:rPr>
          <w:rFonts w:eastAsia="Times New Roman"/>
          <w:sz w:val="24"/>
          <w:szCs w:val="24"/>
        </w:rPr>
        <w:t>- Nghiên cứu, biên soạn tài liệu phục vụ việc giảng dạy về phòng, chống tham nhũng phù hợp với đối tượng, nội dung;</w:t>
      </w:r>
    </w:p>
    <w:p w:rsidR="00256F10" w:rsidRPr="00285FA2" w:rsidRDefault="00256F10" w:rsidP="00256F10">
      <w:pPr>
        <w:spacing w:after="0" w:line="300" w:lineRule="exact"/>
        <w:ind w:firstLine="432"/>
        <w:jc w:val="both"/>
        <w:rPr>
          <w:rFonts w:eastAsia="Times New Roman"/>
          <w:sz w:val="24"/>
          <w:szCs w:val="24"/>
        </w:rPr>
      </w:pPr>
      <w:r w:rsidRPr="00285FA2">
        <w:rPr>
          <w:rFonts w:eastAsia="Times New Roman"/>
          <w:sz w:val="24"/>
          <w:szCs w:val="24"/>
        </w:rPr>
        <w:t>- Nghiên cứu biên soạn tài liệu tìm hiểu về phòng, chống tham nhũng, bao gồm: tài liệu đọc thêm, băng đĩa truyền thanh, truyền hình;</w:t>
      </w:r>
    </w:p>
    <w:p w:rsidR="00256F10" w:rsidRPr="00285FA2" w:rsidRDefault="00256F10" w:rsidP="00256F10">
      <w:pPr>
        <w:spacing w:after="0" w:line="300" w:lineRule="exact"/>
        <w:ind w:firstLine="432"/>
        <w:jc w:val="both"/>
        <w:rPr>
          <w:rFonts w:eastAsia="Times New Roman"/>
          <w:spacing w:val="4"/>
          <w:sz w:val="24"/>
          <w:szCs w:val="24"/>
        </w:rPr>
      </w:pPr>
      <w:r w:rsidRPr="00285FA2">
        <w:rPr>
          <w:rFonts w:eastAsia="Times New Roman"/>
          <w:spacing w:val="4"/>
          <w:sz w:val="24"/>
          <w:szCs w:val="24"/>
        </w:rPr>
        <w:t>- Tài liệu giảng dạy, tài liệu tìm hiểu về phòng, chống tham nhũng phải thể hiện được những nội dung nêu tại điểm 2 mục này.</w:t>
      </w:r>
    </w:p>
    <w:p w:rsidR="00256F10" w:rsidRPr="00285FA2" w:rsidRDefault="00256F10" w:rsidP="00256F10">
      <w:pPr>
        <w:spacing w:after="0" w:line="300" w:lineRule="exact"/>
        <w:ind w:firstLine="432"/>
        <w:jc w:val="both"/>
        <w:rPr>
          <w:rFonts w:eastAsia="Times New Roman"/>
          <w:b/>
          <w:sz w:val="24"/>
          <w:szCs w:val="24"/>
        </w:rPr>
      </w:pPr>
      <w:r w:rsidRPr="00285FA2">
        <w:rPr>
          <w:rFonts w:eastAsia="Times New Roman"/>
          <w:b/>
          <w:sz w:val="24"/>
          <w:szCs w:val="24"/>
        </w:rPr>
        <w:t>B. ĐƯA NỘI DUNG GIÁO DỤC PHÒNG, CHỐNG THAM NHŨNG VÀO CÁC TRƯỜNG ĐẠI HỌC, CAO ĐẲNG, TRUNG CẤP</w:t>
      </w:r>
    </w:p>
    <w:p w:rsidR="00256F10" w:rsidRPr="00285FA2" w:rsidRDefault="00256F10" w:rsidP="00256F10">
      <w:pPr>
        <w:spacing w:after="0" w:line="300" w:lineRule="exact"/>
        <w:ind w:firstLine="432"/>
        <w:jc w:val="both"/>
        <w:rPr>
          <w:rFonts w:eastAsia="Times New Roman"/>
          <w:b/>
          <w:sz w:val="24"/>
          <w:szCs w:val="24"/>
        </w:rPr>
      </w:pPr>
      <w:r w:rsidRPr="00285FA2">
        <w:rPr>
          <w:rFonts w:eastAsia="Times New Roman"/>
          <w:b/>
          <w:sz w:val="24"/>
          <w:szCs w:val="24"/>
        </w:rPr>
        <w:t>1. Mục tiêu</w:t>
      </w:r>
    </w:p>
    <w:p w:rsidR="00256F10" w:rsidRPr="00285FA2" w:rsidRDefault="00256F10" w:rsidP="00256F10">
      <w:pPr>
        <w:spacing w:after="0" w:line="300" w:lineRule="exact"/>
        <w:ind w:firstLine="432"/>
        <w:jc w:val="both"/>
        <w:rPr>
          <w:rFonts w:eastAsia="Times New Roman"/>
          <w:sz w:val="24"/>
          <w:szCs w:val="24"/>
        </w:rPr>
      </w:pPr>
      <w:r w:rsidRPr="00285FA2">
        <w:rPr>
          <w:rFonts w:eastAsia="Times New Roman"/>
          <w:sz w:val="24"/>
          <w:szCs w:val="24"/>
        </w:rPr>
        <w:t xml:space="preserve">Trang bị kiến thức cơ bản nhằm nâng cao nhận thức, sự hiểu biết về phòng, chống tham nhũng; xây dựng thái độ, ý thức tự giác của sinh viên, học sinh đối với công tác phòng, chống tham </w:t>
      </w:r>
      <w:r w:rsidRPr="00285FA2">
        <w:rPr>
          <w:rFonts w:eastAsia="Times New Roman"/>
          <w:spacing w:val="-6"/>
          <w:sz w:val="24"/>
          <w:szCs w:val="24"/>
        </w:rPr>
        <w:t>nhũng, qua đó giúp cho đối tượng này tham gia, hỗ trợ, phối hợp với các cơ quan chức năng trong công tác phòng, chống tham nhũng.</w:t>
      </w:r>
    </w:p>
    <w:p w:rsidR="00256F10" w:rsidRPr="00285FA2" w:rsidRDefault="00256F10" w:rsidP="00256F10">
      <w:pPr>
        <w:spacing w:after="0" w:line="320" w:lineRule="atLeast"/>
        <w:ind w:firstLine="432"/>
        <w:jc w:val="both"/>
        <w:rPr>
          <w:rFonts w:eastAsia="Times New Roman"/>
          <w:b/>
          <w:sz w:val="24"/>
          <w:szCs w:val="24"/>
        </w:rPr>
      </w:pPr>
      <w:r w:rsidRPr="00285FA2">
        <w:rPr>
          <w:rFonts w:eastAsia="Times New Roman"/>
          <w:b/>
          <w:sz w:val="24"/>
          <w:szCs w:val="24"/>
        </w:rPr>
        <w:t>2. Nội dung giáo dục về phòng, chống tham nhũng</w:t>
      </w:r>
    </w:p>
    <w:p w:rsidR="00256F10" w:rsidRPr="00285FA2" w:rsidRDefault="00256F10" w:rsidP="00256F10">
      <w:pPr>
        <w:spacing w:after="0" w:line="320" w:lineRule="atLeast"/>
        <w:ind w:firstLine="432"/>
        <w:jc w:val="both"/>
        <w:rPr>
          <w:rFonts w:eastAsia="Times New Roman"/>
          <w:sz w:val="24"/>
          <w:szCs w:val="24"/>
        </w:rPr>
      </w:pPr>
      <w:r w:rsidRPr="00285FA2">
        <w:rPr>
          <w:rFonts w:eastAsia="Times New Roman"/>
          <w:sz w:val="24"/>
          <w:szCs w:val="24"/>
        </w:rPr>
        <w:t>Giáo dục về phòng, chống tham nhũng trong các trường đại học, cao đẳng, trung cấp bao gồm các nội dung cơ bản sau:</w:t>
      </w:r>
    </w:p>
    <w:p w:rsidR="00256F10" w:rsidRPr="00285FA2" w:rsidRDefault="00256F10" w:rsidP="00256F10">
      <w:pPr>
        <w:spacing w:after="0" w:line="320" w:lineRule="atLeast"/>
        <w:ind w:firstLine="432"/>
        <w:jc w:val="both"/>
        <w:rPr>
          <w:rFonts w:eastAsia="Times New Roman"/>
          <w:sz w:val="24"/>
          <w:szCs w:val="24"/>
        </w:rPr>
      </w:pPr>
      <w:r w:rsidRPr="00285FA2">
        <w:rPr>
          <w:rFonts w:eastAsia="Times New Roman"/>
          <w:sz w:val="24"/>
          <w:szCs w:val="24"/>
        </w:rPr>
        <w:t>- Khái niệm tham nhũng;</w:t>
      </w:r>
    </w:p>
    <w:p w:rsidR="00256F10" w:rsidRPr="00285FA2" w:rsidRDefault="00256F10" w:rsidP="00256F10">
      <w:pPr>
        <w:spacing w:after="0" w:line="320" w:lineRule="atLeast"/>
        <w:ind w:firstLine="432"/>
        <w:jc w:val="both"/>
        <w:rPr>
          <w:rFonts w:eastAsia="Times New Roman"/>
          <w:sz w:val="24"/>
          <w:szCs w:val="24"/>
        </w:rPr>
      </w:pPr>
      <w:r w:rsidRPr="00285FA2">
        <w:rPr>
          <w:rFonts w:eastAsia="Times New Roman"/>
          <w:sz w:val="24"/>
          <w:szCs w:val="24"/>
        </w:rPr>
        <w:t>- Nguyên nhân, hậu quả của tham nhũng;</w:t>
      </w:r>
    </w:p>
    <w:p w:rsidR="00256F10" w:rsidRPr="00285FA2" w:rsidRDefault="00256F10" w:rsidP="00256F10">
      <w:pPr>
        <w:spacing w:after="0" w:line="320" w:lineRule="atLeast"/>
        <w:ind w:firstLine="432"/>
        <w:jc w:val="both"/>
        <w:rPr>
          <w:rFonts w:eastAsia="Times New Roman"/>
          <w:spacing w:val="6"/>
          <w:sz w:val="24"/>
          <w:szCs w:val="24"/>
        </w:rPr>
      </w:pPr>
      <w:r w:rsidRPr="00285FA2">
        <w:rPr>
          <w:rFonts w:eastAsia="Times New Roman"/>
          <w:spacing w:val="6"/>
          <w:sz w:val="24"/>
          <w:szCs w:val="24"/>
        </w:rPr>
        <w:lastRenderedPageBreak/>
        <w:t>- Ý nghĩa, tầm quan trọng của công tác phòng, chống tham nhũng;</w:t>
      </w:r>
    </w:p>
    <w:p w:rsidR="00256F10" w:rsidRPr="00285FA2" w:rsidRDefault="00256F10" w:rsidP="00256F10">
      <w:pPr>
        <w:spacing w:after="0" w:line="320" w:lineRule="atLeast"/>
        <w:ind w:firstLine="432"/>
        <w:jc w:val="both"/>
        <w:rPr>
          <w:rFonts w:eastAsia="Times New Roman"/>
          <w:spacing w:val="6"/>
          <w:sz w:val="24"/>
          <w:szCs w:val="24"/>
        </w:rPr>
      </w:pPr>
      <w:r w:rsidRPr="00285FA2">
        <w:rPr>
          <w:rFonts w:eastAsia="Times New Roman"/>
          <w:spacing w:val="6"/>
          <w:sz w:val="24"/>
          <w:szCs w:val="24"/>
        </w:rPr>
        <w:t>- Trách nhiệm của công dân trong việc phòng, chống tham nhũng.</w:t>
      </w:r>
    </w:p>
    <w:p w:rsidR="00256F10" w:rsidRPr="00285FA2" w:rsidRDefault="00256F10" w:rsidP="00256F10">
      <w:pPr>
        <w:spacing w:after="0" w:line="320" w:lineRule="atLeast"/>
        <w:ind w:firstLine="432"/>
        <w:jc w:val="both"/>
        <w:rPr>
          <w:rFonts w:eastAsia="Times New Roman"/>
          <w:spacing w:val="-4"/>
          <w:sz w:val="24"/>
          <w:szCs w:val="24"/>
        </w:rPr>
      </w:pPr>
      <w:r w:rsidRPr="00285FA2">
        <w:rPr>
          <w:rFonts w:eastAsia="Times New Roman"/>
          <w:spacing w:val="-4"/>
          <w:sz w:val="24"/>
          <w:szCs w:val="24"/>
        </w:rPr>
        <w:t>Riêng đối với các trường chuyên về luật, trường hành chính, trường liên quan trực tiếp đến công tác nội chính (ngành tòa án, kiểm sát, công an) thì nội dung giáo dục phòng, chống tham nhũng còn phải bổ sung những nội dung cơ bản của pháp luật về phòng, chống tham nhũng, kỹ năng đấu tranh phòng ngừa tham nhũng và kinh nghiệm của nước ngoài về phòng, chống tham nhũng.</w:t>
      </w:r>
    </w:p>
    <w:p w:rsidR="00256F10" w:rsidRPr="00285FA2" w:rsidRDefault="00256F10" w:rsidP="00256F10">
      <w:pPr>
        <w:spacing w:after="0" w:line="326" w:lineRule="exact"/>
        <w:ind w:firstLine="432"/>
        <w:jc w:val="both"/>
        <w:rPr>
          <w:rFonts w:eastAsia="Times New Roman"/>
          <w:b/>
          <w:sz w:val="24"/>
          <w:szCs w:val="24"/>
        </w:rPr>
      </w:pPr>
      <w:r w:rsidRPr="00285FA2">
        <w:rPr>
          <w:rFonts w:eastAsia="Times New Roman"/>
          <w:b/>
          <w:sz w:val="24"/>
          <w:szCs w:val="24"/>
        </w:rPr>
        <w:t>3. Chương trình giáo dục phòng, chống tham nhũng</w:t>
      </w:r>
    </w:p>
    <w:p w:rsidR="00256F10" w:rsidRPr="00285FA2" w:rsidRDefault="00256F10" w:rsidP="00256F10">
      <w:pPr>
        <w:spacing w:after="0" w:line="326" w:lineRule="exact"/>
        <w:ind w:firstLine="432"/>
        <w:jc w:val="both"/>
        <w:rPr>
          <w:rFonts w:eastAsia="Times New Roman"/>
          <w:i/>
          <w:sz w:val="24"/>
          <w:szCs w:val="24"/>
        </w:rPr>
      </w:pPr>
      <w:r w:rsidRPr="00285FA2">
        <w:rPr>
          <w:rFonts w:eastAsia="Times New Roman"/>
          <w:i/>
          <w:sz w:val="24"/>
          <w:szCs w:val="24"/>
        </w:rPr>
        <w:t>a) Chương trình chính khóa</w:t>
      </w:r>
    </w:p>
    <w:p w:rsidR="00256F10" w:rsidRPr="00285FA2" w:rsidRDefault="00256F10" w:rsidP="00256F10">
      <w:pPr>
        <w:spacing w:after="0" w:line="326" w:lineRule="exact"/>
        <w:ind w:firstLine="432"/>
        <w:jc w:val="both"/>
        <w:rPr>
          <w:rFonts w:eastAsia="Times New Roman"/>
          <w:sz w:val="24"/>
          <w:szCs w:val="24"/>
        </w:rPr>
      </w:pPr>
      <w:r w:rsidRPr="00285FA2">
        <w:rPr>
          <w:rFonts w:eastAsia="Times New Roman"/>
          <w:sz w:val="24"/>
          <w:szCs w:val="24"/>
        </w:rPr>
        <w:t>- Đối với các trường đại học, cao đẳng, nội dung phòng, chống tham nhũng được tích hợp, lồng ghép vào môn học pháp luật đại cương, với thời lượng 5 tiết cho tất cả các ngành đào tạo.</w:t>
      </w:r>
    </w:p>
    <w:p w:rsidR="00256F10" w:rsidRPr="00285FA2" w:rsidRDefault="00256F10" w:rsidP="00256F10">
      <w:pPr>
        <w:spacing w:after="0" w:line="326" w:lineRule="exact"/>
        <w:ind w:firstLine="432"/>
        <w:jc w:val="both"/>
        <w:rPr>
          <w:rFonts w:eastAsia="Times New Roman"/>
          <w:sz w:val="24"/>
          <w:szCs w:val="24"/>
        </w:rPr>
      </w:pPr>
      <w:r w:rsidRPr="00285FA2">
        <w:rPr>
          <w:rFonts w:eastAsia="Times New Roman"/>
          <w:sz w:val="24"/>
          <w:szCs w:val="24"/>
        </w:rPr>
        <w:t>- Đối với các trường trung cấp: nội dung phòng, chống tham nhũng được tích hợp, lồng ghép vào môn học pháp luật, với thời lượng 4 tiết;</w:t>
      </w:r>
    </w:p>
    <w:p w:rsidR="00256F10" w:rsidRPr="00285FA2" w:rsidRDefault="00256F10" w:rsidP="00256F10">
      <w:pPr>
        <w:spacing w:after="0" w:line="326" w:lineRule="exact"/>
        <w:ind w:firstLine="432"/>
        <w:jc w:val="both"/>
        <w:rPr>
          <w:rFonts w:eastAsia="Times New Roman"/>
          <w:sz w:val="24"/>
          <w:szCs w:val="24"/>
        </w:rPr>
      </w:pPr>
      <w:r w:rsidRPr="00285FA2">
        <w:rPr>
          <w:rFonts w:eastAsia="Times New Roman"/>
          <w:sz w:val="24"/>
          <w:szCs w:val="24"/>
        </w:rPr>
        <w:t>- Đối với các trường chuyên về luật, trường liên quan trực tiếp đến công tác nội chính: nội dung phòng, chống tham nhũng được tích hợp, lồng ghép vào môn học pháp luật, với thời lượng 15 tiết, trong đó có 5 tiết tự nghiên cứu.</w:t>
      </w:r>
    </w:p>
    <w:p w:rsidR="00256F10" w:rsidRPr="00285FA2" w:rsidRDefault="00256F10" w:rsidP="00256F10">
      <w:pPr>
        <w:spacing w:after="0" w:line="300" w:lineRule="exact"/>
        <w:ind w:firstLine="432"/>
        <w:jc w:val="both"/>
        <w:rPr>
          <w:rFonts w:eastAsia="Times New Roman"/>
          <w:i/>
          <w:sz w:val="24"/>
          <w:szCs w:val="24"/>
        </w:rPr>
      </w:pPr>
      <w:r w:rsidRPr="00285FA2">
        <w:rPr>
          <w:rFonts w:eastAsia="Times New Roman"/>
          <w:i/>
          <w:sz w:val="24"/>
          <w:szCs w:val="24"/>
        </w:rPr>
        <w:t>b) Chương trình ngoại khóa</w:t>
      </w:r>
    </w:p>
    <w:p w:rsidR="00256F10" w:rsidRPr="00285FA2" w:rsidRDefault="00256F10" w:rsidP="00256F10">
      <w:pPr>
        <w:spacing w:after="0" w:line="300" w:lineRule="exact"/>
        <w:ind w:firstLine="432"/>
        <w:jc w:val="both"/>
        <w:rPr>
          <w:rFonts w:eastAsia="Times New Roman"/>
          <w:sz w:val="24"/>
          <w:szCs w:val="24"/>
        </w:rPr>
      </w:pPr>
      <w:r w:rsidRPr="00285FA2">
        <w:rPr>
          <w:rFonts w:eastAsia="Times New Roman"/>
          <w:sz w:val="24"/>
          <w:szCs w:val="24"/>
        </w:rPr>
        <w:t>Các trường đại học, cao đẳng, trung cấp, các trường chuyên về luật, các trường liên quan trực tiếp đến công tác nội chính chủ động trong việc lựa chọn đưa nội dung phòng, chống tham nhũng vào các hoạt động giáo dục, đào tạo, bồi dưỡng sinh viên, học sinh thông qua một số hoạt động ngoại khóa sau:</w:t>
      </w:r>
    </w:p>
    <w:p w:rsidR="00256F10" w:rsidRPr="00285FA2" w:rsidRDefault="00256F10" w:rsidP="00256F10">
      <w:pPr>
        <w:spacing w:after="0" w:line="300" w:lineRule="exact"/>
        <w:ind w:firstLine="432"/>
        <w:jc w:val="both"/>
        <w:rPr>
          <w:rFonts w:eastAsia="Times New Roman"/>
          <w:sz w:val="24"/>
          <w:szCs w:val="24"/>
        </w:rPr>
      </w:pPr>
      <w:r w:rsidRPr="00285FA2">
        <w:rPr>
          <w:rFonts w:eastAsia="Times New Roman"/>
          <w:sz w:val="24"/>
          <w:szCs w:val="24"/>
        </w:rPr>
        <w:t>- Báo cáo chuyên đề trong tuần sinh hoạt công dân, học sinh, sinh viên hàng năm;</w:t>
      </w:r>
    </w:p>
    <w:p w:rsidR="00256F10" w:rsidRPr="00285FA2" w:rsidRDefault="00256F10" w:rsidP="00256F10">
      <w:pPr>
        <w:spacing w:after="0" w:line="300" w:lineRule="exact"/>
        <w:ind w:firstLine="432"/>
        <w:jc w:val="both"/>
        <w:rPr>
          <w:rFonts w:eastAsia="Times New Roman"/>
          <w:spacing w:val="-4"/>
          <w:sz w:val="24"/>
          <w:szCs w:val="24"/>
        </w:rPr>
      </w:pPr>
      <w:r w:rsidRPr="00285FA2">
        <w:rPr>
          <w:rFonts w:eastAsia="Times New Roman"/>
          <w:spacing w:val="-4"/>
          <w:sz w:val="24"/>
          <w:szCs w:val="24"/>
        </w:rPr>
        <w:t>- Tổ chức thi tìm hiểu pháp luật về phòng, chống tham nhũng;</w:t>
      </w:r>
    </w:p>
    <w:p w:rsidR="00256F10" w:rsidRPr="00285FA2" w:rsidRDefault="00256F10" w:rsidP="00256F10">
      <w:pPr>
        <w:spacing w:after="0" w:line="300" w:lineRule="exact"/>
        <w:ind w:firstLine="432"/>
        <w:jc w:val="both"/>
        <w:rPr>
          <w:rFonts w:eastAsia="Times New Roman"/>
          <w:sz w:val="24"/>
          <w:szCs w:val="24"/>
        </w:rPr>
      </w:pPr>
      <w:r w:rsidRPr="00285FA2">
        <w:rPr>
          <w:rFonts w:eastAsia="Times New Roman"/>
          <w:sz w:val="24"/>
          <w:szCs w:val="24"/>
        </w:rPr>
        <w:t>- Lồng ghép nội dung về phòng, chống tham nhũng vào các hoạt động văn hóa, văn nghệ;</w:t>
      </w:r>
    </w:p>
    <w:p w:rsidR="00256F10" w:rsidRPr="00285FA2" w:rsidRDefault="00256F10" w:rsidP="00256F10">
      <w:pPr>
        <w:spacing w:after="0" w:line="300" w:lineRule="exact"/>
        <w:ind w:firstLine="432"/>
        <w:jc w:val="both"/>
        <w:rPr>
          <w:rFonts w:eastAsia="Times New Roman"/>
          <w:sz w:val="24"/>
          <w:szCs w:val="24"/>
        </w:rPr>
      </w:pPr>
      <w:r w:rsidRPr="00285FA2">
        <w:rPr>
          <w:rFonts w:eastAsia="Times New Roman"/>
          <w:sz w:val="24"/>
          <w:szCs w:val="24"/>
        </w:rPr>
        <w:t>- Xây dựng chuyên mục giáo dục phòng, chống tham nhũng trên trang thông tin điện tử.</w:t>
      </w:r>
    </w:p>
    <w:p w:rsidR="00256F10" w:rsidRPr="00285FA2" w:rsidRDefault="00256F10" w:rsidP="00256F10">
      <w:pPr>
        <w:spacing w:after="0" w:line="300" w:lineRule="exact"/>
        <w:ind w:firstLine="432"/>
        <w:jc w:val="both"/>
        <w:rPr>
          <w:rFonts w:eastAsia="Times New Roman"/>
          <w:b/>
          <w:sz w:val="24"/>
          <w:szCs w:val="24"/>
        </w:rPr>
      </w:pPr>
      <w:r w:rsidRPr="00285FA2">
        <w:rPr>
          <w:rFonts w:eastAsia="Times New Roman"/>
          <w:b/>
          <w:sz w:val="24"/>
          <w:szCs w:val="24"/>
        </w:rPr>
        <w:t>4. Tài liệu giáo dục phòng, chống tham nhũng</w:t>
      </w:r>
    </w:p>
    <w:p w:rsidR="00256F10" w:rsidRPr="00285FA2" w:rsidRDefault="00256F10" w:rsidP="00256F10">
      <w:pPr>
        <w:spacing w:after="0" w:line="300" w:lineRule="exact"/>
        <w:ind w:firstLine="432"/>
        <w:jc w:val="both"/>
        <w:rPr>
          <w:rFonts w:eastAsia="Times New Roman"/>
          <w:sz w:val="24"/>
          <w:szCs w:val="24"/>
        </w:rPr>
      </w:pPr>
      <w:r w:rsidRPr="00285FA2">
        <w:rPr>
          <w:rFonts w:eastAsia="Times New Roman"/>
          <w:sz w:val="24"/>
          <w:szCs w:val="24"/>
        </w:rPr>
        <w:t>- Nghiên cứu, biên soạn giáo trình, bài giảng về phòng, chống tham nhũng;</w:t>
      </w:r>
    </w:p>
    <w:p w:rsidR="00256F10" w:rsidRPr="00285FA2" w:rsidRDefault="00256F10" w:rsidP="00256F10">
      <w:pPr>
        <w:spacing w:after="0" w:line="300" w:lineRule="exact"/>
        <w:ind w:firstLine="432"/>
        <w:jc w:val="both"/>
        <w:rPr>
          <w:rFonts w:eastAsia="Times New Roman"/>
          <w:sz w:val="24"/>
          <w:szCs w:val="24"/>
        </w:rPr>
      </w:pPr>
      <w:r w:rsidRPr="00285FA2">
        <w:rPr>
          <w:rFonts w:eastAsia="Times New Roman"/>
          <w:sz w:val="24"/>
          <w:szCs w:val="24"/>
        </w:rPr>
        <w:t>- Nghiên cứu biên soạn tài liệu tham khảo, sách hướng dẫn về phòng, chống tham nhũng cho các hoạt động ngoại khóa cho giảng viên, sinh viên, học sinh;</w:t>
      </w:r>
    </w:p>
    <w:p w:rsidR="00256F10" w:rsidRPr="00285FA2" w:rsidRDefault="00256F10" w:rsidP="00256F10">
      <w:pPr>
        <w:spacing w:after="0" w:line="300" w:lineRule="exact"/>
        <w:ind w:firstLine="432"/>
        <w:jc w:val="both"/>
        <w:rPr>
          <w:rFonts w:eastAsia="Times New Roman"/>
          <w:sz w:val="24"/>
          <w:szCs w:val="24"/>
        </w:rPr>
      </w:pPr>
      <w:r w:rsidRPr="00285FA2">
        <w:rPr>
          <w:rFonts w:eastAsia="Times New Roman"/>
          <w:sz w:val="24"/>
          <w:szCs w:val="24"/>
        </w:rPr>
        <w:t>- Tài liệu giảng dạy, tài liệu tham khảo về phòng, chống tham nhũng phải thể hiện được những nội dung nêu tại điểm 2 mục này và tùy theo từng đối tượng mà biên soạn tài liệu bảo đảm nội dung có mức độ, tính chất phù hợp.</w:t>
      </w:r>
    </w:p>
    <w:p w:rsidR="00256F10" w:rsidRPr="00285FA2" w:rsidRDefault="00256F10" w:rsidP="00256F10">
      <w:pPr>
        <w:spacing w:before="120" w:after="0" w:line="300" w:lineRule="exact"/>
        <w:ind w:firstLine="432"/>
        <w:jc w:val="both"/>
        <w:rPr>
          <w:rFonts w:eastAsia="Times New Roman"/>
          <w:b/>
          <w:sz w:val="24"/>
          <w:szCs w:val="24"/>
        </w:rPr>
      </w:pPr>
      <w:r w:rsidRPr="00285FA2">
        <w:rPr>
          <w:rFonts w:eastAsia="Times New Roman"/>
          <w:b/>
          <w:sz w:val="24"/>
          <w:szCs w:val="24"/>
        </w:rPr>
        <w:t xml:space="preserve">C. ĐƯA NỘI DUNG GIÁO DỤC PHÒNG, CHỐNG THAM NHŨNG VÀO CÁC TRƯỜNG HÀNH CHÍNH, QUẢN LÝ NGHIỆP VỤ THUỘC TỔ CHỨC ĐẢNG, CƠ QUAN NHÀ NƯỚC; TRƯỜNG THUỘC LỰC LƯỢNG VŨ TRANG, THUỘC TỔ CHỨC CHÍNH TRỊ </w:t>
      </w:r>
      <w:r w:rsidRPr="00285FA2">
        <w:rPr>
          <w:rFonts w:eastAsia="Times New Roman" w:cs="Arial"/>
          <w:b/>
          <w:sz w:val="24"/>
          <w:szCs w:val="24"/>
        </w:rPr>
        <w:t>–</w:t>
      </w:r>
      <w:r w:rsidRPr="00285FA2">
        <w:rPr>
          <w:rFonts w:eastAsia="Times New Roman"/>
          <w:b/>
          <w:sz w:val="24"/>
          <w:szCs w:val="24"/>
        </w:rPr>
        <w:t xml:space="preserve"> XÃ HỘI</w:t>
      </w:r>
    </w:p>
    <w:p w:rsidR="00256F10" w:rsidRPr="00285FA2" w:rsidRDefault="00256F10" w:rsidP="00256F10">
      <w:pPr>
        <w:spacing w:after="0" w:line="300" w:lineRule="exact"/>
        <w:ind w:firstLine="432"/>
        <w:jc w:val="both"/>
        <w:rPr>
          <w:rFonts w:eastAsia="Times New Roman"/>
          <w:b/>
          <w:sz w:val="24"/>
          <w:szCs w:val="24"/>
        </w:rPr>
      </w:pPr>
      <w:r w:rsidRPr="00285FA2">
        <w:rPr>
          <w:rFonts w:eastAsia="Times New Roman"/>
          <w:b/>
          <w:sz w:val="24"/>
          <w:szCs w:val="24"/>
        </w:rPr>
        <w:t>1. Mục tiêu</w:t>
      </w:r>
    </w:p>
    <w:p w:rsidR="00256F10" w:rsidRPr="00285FA2" w:rsidRDefault="00256F10" w:rsidP="00256F10">
      <w:pPr>
        <w:spacing w:after="0" w:line="300" w:lineRule="exact"/>
        <w:ind w:firstLine="432"/>
        <w:jc w:val="both"/>
        <w:rPr>
          <w:rFonts w:eastAsia="Times New Roman"/>
          <w:sz w:val="24"/>
          <w:szCs w:val="24"/>
        </w:rPr>
      </w:pPr>
      <w:r w:rsidRPr="00285FA2">
        <w:rPr>
          <w:rFonts w:eastAsia="Times New Roman"/>
          <w:sz w:val="24"/>
          <w:szCs w:val="24"/>
        </w:rPr>
        <w:t>Trang bị kiến thức chuyên sâu về phòng, chống tham nhũng, giúp cho đội ngũ cán bộ, công chức nắm vững chủ trương, chính sách của Đảng, các quy định pháp luật của Nhà nước về phòng, chống tham nhũng; nâng cao nhận thức, trách nhiệm của cán bộ, công chức trong phòng, chống tham nhũng, từ đó tích cực tham gia phòng, chống tham nhũng.</w:t>
      </w:r>
    </w:p>
    <w:p w:rsidR="00256F10" w:rsidRPr="00285FA2" w:rsidRDefault="00256F10" w:rsidP="00256F10">
      <w:pPr>
        <w:spacing w:after="0" w:line="300" w:lineRule="exact"/>
        <w:ind w:firstLine="432"/>
        <w:jc w:val="both"/>
        <w:rPr>
          <w:rFonts w:eastAsia="Times New Roman"/>
          <w:b/>
          <w:sz w:val="24"/>
          <w:szCs w:val="24"/>
        </w:rPr>
      </w:pPr>
      <w:r w:rsidRPr="00285FA2">
        <w:rPr>
          <w:rFonts w:eastAsia="Times New Roman"/>
          <w:b/>
          <w:sz w:val="24"/>
          <w:szCs w:val="24"/>
        </w:rPr>
        <w:t>2. Nội dung giáo dục về phòng, chống tham nhũng</w:t>
      </w:r>
    </w:p>
    <w:p w:rsidR="00256F10" w:rsidRPr="00285FA2" w:rsidRDefault="00256F10" w:rsidP="00256F10">
      <w:pPr>
        <w:spacing w:after="0" w:line="300" w:lineRule="exact"/>
        <w:ind w:firstLine="432"/>
        <w:jc w:val="both"/>
        <w:rPr>
          <w:rFonts w:eastAsia="Times New Roman"/>
          <w:sz w:val="24"/>
          <w:szCs w:val="24"/>
        </w:rPr>
      </w:pPr>
      <w:r w:rsidRPr="00285FA2">
        <w:rPr>
          <w:rFonts w:eastAsia="Times New Roman"/>
          <w:sz w:val="24"/>
          <w:szCs w:val="24"/>
        </w:rPr>
        <w:t>Đào tạo, bồi dưỡng về phòng, chống tham nhũng trong các trường chính trị, hành chính, cán bộ quản lý cần đảm bảo các nội dung chính sau:</w:t>
      </w:r>
    </w:p>
    <w:p w:rsidR="00256F10" w:rsidRPr="00285FA2" w:rsidRDefault="00256F10" w:rsidP="00256F10">
      <w:pPr>
        <w:spacing w:after="0" w:line="300" w:lineRule="exact"/>
        <w:ind w:firstLine="432"/>
        <w:jc w:val="both"/>
        <w:rPr>
          <w:rFonts w:eastAsia="Times New Roman"/>
          <w:sz w:val="24"/>
          <w:szCs w:val="24"/>
        </w:rPr>
      </w:pPr>
      <w:r w:rsidRPr="00285FA2">
        <w:rPr>
          <w:rFonts w:eastAsia="Times New Roman"/>
          <w:sz w:val="24"/>
          <w:szCs w:val="24"/>
        </w:rPr>
        <w:lastRenderedPageBreak/>
        <w:t>- Khái niệm tham nhũng, bản chất của tham nhũng;</w:t>
      </w:r>
    </w:p>
    <w:p w:rsidR="00256F10" w:rsidRPr="00285FA2" w:rsidRDefault="00256F10" w:rsidP="00256F10">
      <w:pPr>
        <w:spacing w:after="0" w:line="300" w:lineRule="exact"/>
        <w:ind w:firstLine="432"/>
        <w:jc w:val="both"/>
        <w:rPr>
          <w:rFonts w:eastAsia="Times New Roman"/>
          <w:sz w:val="24"/>
          <w:szCs w:val="24"/>
        </w:rPr>
      </w:pPr>
      <w:r w:rsidRPr="00285FA2">
        <w:rPr>
          <w:rFonts w:eastAsia="Times New Roman"/>
          <w:sz w:val="24"/>
          <w:szCs w:val="24"/>
        </w:rPr>
        <w:t>- Ý nghĩa, tầm quan trọng của công tác phòng, chống tham nhũng;</w:t>
      </w:r>
    </w:p>
    <w:p w:rsidR="00256F10" w:rsidRPr="00285FA2" w:rsidRDefault="00256F10" w:rsidP="00256F10">
      <w:pPr>
        <w:spacing w:after="0" w:line="320" w:lineRule="exact"/>
        <w:ind w:firstLine="432"/>
        <w:jc w:val="both"/>
        <w:rPr>
          <w:rFonts w:eastAsia="Times New Roman"/>
          <w:sz w:val="24"/>
          <w:szCs w:val="24"/>
        </w:rPr>
      </w:pPr>
      <w:r w:rsidRPr="00285FA2">
        <w:rPr>
          <w:rFonts w:eastAsia="Times New Roman"/>
          <w:sz w:val="24"/>
          <w:szCs w:val="24"/>
        </w:rPr>
        <w:t>- Thực trạng công tác phòng, chống tham nhũng;</w:t>
      </w:r>
    </w:p>
    <w:p w:rsidR="00256F10" w:rsidRPr="00285FA2" w:rsidRDefault="00256F10" w:rsidP="00256F10">
      <w:pPr>
        <w:spacing w:after="0" w:line="320" w:lineRule="exact"/>
        <w:ind w:firstLine="432"/>
        <w:jc w:val="both"/>
        <w:rPr>
          <w:rFonts w:eastAsia="Times New Roman"/>
          <w:sz w:val="24"/>
          <w:szCs w:val="24"/>
        </w:rPr>
      </w:pPr>
      <w:r w:rsidRPr="00285FA2">
        <w:rPr>
          <w:rFonts w:eastAsia="Times New Roman"/>
          <w:sz w:val="24"/>
          <w:szCs w:val="24"/>
        </w:rPr>
        <w:t>- Quan điểm của Đảng, Nhà nước và các quy định pháp luật về phòng, chống tham nhũng;</w:t>
      </w:r>
    </w:p>
    <w:p w:rsidR="00256F10" w:rsidRPr="00285FA2" w:rsidRDefault="00256F10" w:rsidP="00256F10">
      <w:pPr>
        <w:spacing w:after="0" w:line="320" w:lineRule="exact"/>
        <w:ind w:firstLine="432"/>
        <w:jc w:val="both"/>
        <w:rPr>
          <w:rFonts w:eastAsia="Times New Roman"/>
          <w:sz w:val="24"/>
          <w:szCs w:val="24"/>
        </w:rPr>
      </w:pPr>
      <w:r w:rsidRPr="00285FA2">
        <w:rPr>
          <w:rFonts w:eastAsia="Times New Roman"/>
          <w:sz w:val="24"/>
          <w:szCs w:val="24"/>
        </w:rPr>
        <w:t>- Trách nhiệm của cán bộ, công chức trong việc phòng, chống tham nhũng.</w:t>
      </w:r>
    </w:p>
    <w:p w:rsidR="00256F10" w:rsidRPr="00285FA2" w:rsidRDefault="00256F10" w:rsidP="00256F10">
      <w:pPr>
        <w:spacing w:after="0" w:line="320" w:lineRule="exact"/>
        <w:ind w:firstLine="432"/>
        <w:jc w:val="both"/>
        <w:rPr>
          <w:rFonts w:eastAsia="Times New Roman"/>
          <w:b/>
          <w:sz w:val="24"/>
          <w:szCs w:val="24"/>
        </w:rPr>
      </w:pPr>
      <w:r w:rsidRPr="00285FA2">
        <w:rPr>
          <w:rFonts w:eastAsia="Times New Roman"/>
          <w:b/>
          <w:sz w:val="24"/>
          <w:szCs w:val="24"/>
        </w:rPr>
        <w:t>3. Chương trình giáo dục phòng, chống tham nhũng</w:t>
      </w:r>
    </w:p>
    <w:p w:rsidR="00256F10" w:rsidRPr="00285FA2" w:rsidRDefault="00256F10" w:rsidP="00256F10">
      <w:pPr>
        <w:spacing w:after="0" w:line="320" w:lineRule="exact"/>
        <w:ind w:firstLine="432"/>
        <w:jc w:val="both"/>
        <w:rPr>
          <w:rFonts w:eastAsia="Times New Roman"/>
          <w:i/>
          <w:sz w:val="24"/>
          <w:szCs w:val="24"/>
        </w:rPr>
      </w:pPr>
      <w:r w:rsidRPr="00285FA2">
        <w:rPr>
          <w:rFonts w:eastAsia="Times New Roman"/>
          <w:i/>
          <w:sz w:val="24"/>
          <w:szCs w:val="24"/>
        </w:rPr>
        <w:t>a) Chương trình chính khóa</w:t>
      </w:r>
    </w:p>
    <w:p w:rsidR="00256F10" w:rsidRPr="00285FA2" w:rsidRDefault="00256F10" w:rsidP="00256F10">
      <w:pPr>
        <w:spacing w:after="0" w:line="320" w:lineRule="exact"/>
        <w:ind w:firstLine="432"/>
        <w:jc w:val="both"/>
        <w:rPr>
          <w:rFonts w:eastAsia="Times New Roman"/>
          <w:sz w:val="24"/>
          <w:szCs w:val="24"/>
        </w:rPr>
      </w:pPr>
      <w:r w:rsidRPr="00285FA2">
        <w:rPr>
          <w:rFonts w:eastAsia="Times New Roman"/>
          <w:sz w:val="24"/>
          <w:szCs w:val="24"/>
        </w:rPr>
        <w:t>Lồng ghép nội dung phòng, chống tham nhũng vào các môn học về chính trị, quản lý nhà nước và pháp luật phù hợp (pháp luật đại cương, tư tưởng Hồ Chí Minh</w:t>
      </w:r>
      <w:r w:rsidRPr="00285FA2">
        <w:rPr>
          <w:rFonts w:eastAsia="Times New Roman" w:cs="Arial"/>
          <w:sz w:val="24"/>
          <w:szCs w:val="24"/>
        </w:rPr>
        <w:t>…</w:t>
      </w:r>
      <w:r w:rsidRPr="00285FA2">
        <w:rPr>
          <w:rFonts w:eastAsia="Times New Roman"/>
          <w:sz w:val="24"/>
          <w:szCs w:val="24"/>
        </w:rPr>
        <w:t xml:space="preserve">), với thời lượng phù hợp với chương trình đào tạo, bồi dưỡng của các trường hành chính, quản lý nghiệp vụ thuộc Đảng, cơ quan nhà nước, trưởng thuộc lực lượng vũ trang, thuộc tổ chức chính trị </w:t>
      </w:r>
      <w:r w:rsidRPr="00285FA2">
        <w:rPr>
          <w:rFonts w:eastAsia="Times New Roman" w:cs="Arial"/>
          <w:sz w:val="24"/>
          <w:szCs w:val="24"/>
        </w:rPr>
        <w:t>–</w:t>
      </w:r>
      <w:r w:rsidRPr="00285FA2">
        <w:rPr>
          <w:rFonts w:eastAsia="Times New Roman"/>
          <w:sz w:val="24"/>
          <w:szCs w:val="24"/>
        </w:rPr>
        <w:t xml:space="preserve"> xã hội.</w:t>
      </w:r>
    </w:p>
    <w:p w:rsidR="00256F10" w:rsidRPr="00285FA2" w:rsidRDefault="00256F10" w:rsidP="00256F10">
      <w:pPr>
        <w:spacing w:after="0" w:line="320" w:lineRule="exact"/>
        <w:ind w:firstLine="432"/>
        <w:jc w:val="both"/>
        <w:rPr>
          <w:rFonts w:eastAsia="Times New Roman"/>
          <w:i/>
          <w:sz w:val="24"/>
          <w:szCs w:val="24"/>
        </w:rPr>
      </w:pPr>
      <w:r w:rsidRPr="00285FA2">
        <w:rPr>
          <w:rFonts w:eastAsia="Times New Roman"/>
          <w:i/>
          <w:sz w:val="24"/>
          <w:szCs w:val="24"/>
        </w:rPr>
        <w:t>b) Chương trình ngoại khóa</w:t>
      </w:r>
    </w:p>
    <w:p w:rsidR="00256F10" w:rsidRPr="00285FA2" w:rsidRDefault="00256F10" w:rsidP="00256F10">
      <w:pPr>
        <w:spacing w:after="0" w:line="320" w:lineRule="exact"/>
        <w:ind w:firstLine="432"/>
        <w:jc w:val="both"/>
        <w:rPr>
          <w:rFonts w:eastAsia="Times New Roman"/>
          <w:sz w:val="24"/>
          <w:szCs w:val="24"/>
        </w:rPr>
      </w:pPr>
      <w:r w:rsidRPr="00285FA2">
        <w:rPr>
          <w:rFonts w:eastAsia="Times New Roman"/>
          <w:sz w:val="24"/>
          <w:szCs w:val="24"/>
        </w:rPr>
        <w:t xml:space="preserve">Các trường hành chính, quản lý nghiệp vụ thuộc Đảng, cơ quan nhà nước; trường thuộc lực lượng vũ trang; thuộc tổ chức chính trị </w:t>
      </w:r>
      <w:r w:rsidRPr="00285FA2">
        <w:rPr>
          <w:rFonts w:eastAsia="Times New Roman" w:cs="Arial"/>
          <w:sz w:val="24"/>
          <w:szCs w:val="24"/>
        </w:rPr>
        <w:t>-</w:t>
      </w:r>
      <w:r w:rsidRPr="00285FA2">
        <w:rPr>
          <w:rFonts w:eastAsia="Times New Roman"/>
          <w:sz w:val="24"/>
          <w:szCs w:val="24"/>
        </w:rPr>
        <w:t xml:space="preserve"> xã hội chủ động trong việc lựa chọn đưa nội dung phòng, chống tham nhũng vào các hoạt động đào tạo, bồi dưỡng học viên thông qua một số hoạt động ngoại khóa sau:</w:t>
      </w:r>
    </w:p>
    <w:p w:rsidR="00256F10" w:rsidRPr="00285FA2" w:rsidRDefault="00256F10" w:rsidP="00256F10">
      <w:pPr>
        <w:spacing w:after="0" w:line="300" w:lineRule="exact"/>
        <w:ind w:firstLine="432"/>
        <w:jc w:val="both"/>
        <w:rPr>
          <w:rFonts w:eastAsia="Times New Roman"/>
          <w:sz w:val="24"/>
          <w:szCs w:val="24"/>
        </w:rPr>
      </w:pPr>
      <w:r w:rsidRPr="00285FA2">
        <w:rPr>
          <w:rFonts w:eastAsia="Times New Roman"/>
          <w:sz w:val="24"/>
          <w:szCs w:val="24"/>
        </w:rPr>
        <w:t>- Tổ chức thảo luận chuyên đề về phòng, chống tham nhũng; thảo luận về các vụ án về tham nhũng;</w:t>
      </w:r>
    </w:p>
    <w:p w:rsidR="00256F10" w:rsidRPr="00285FA2" w:rsidRDefault="00256F10" w:rsidP="00256F10">
      <w:pPr>
        <w:spacing w:after="0" w:line="300" w:lineRule="exact"/>
        <w:ind w:firstLine="432"/>
        <w:jc w:val="both"/>
        <w:rPr>
          <w:rFonts w:eastAsia="Times New Roman"/>
          <w:sz w:val="24"/>
          <w:szCs w:val="24"/>
        </w:rPr>
      </w:pPr>
      <w:r w:rsidRPr="00285FA2">
        <w:rPr>
          <w:rFonts w:eastAsia="Times New Roman"/>
          <w:sz w:val="24"/>
          <w:szCs w:val="24"/>
        </w:rPr>
        <w:t>- Phổ biến nội dung về phòng, chống tham nhũng phục vụ cho sinh hoạt chung thông qua các bản tin, băng đĩa truyền thanh, truyền hình;</w:t>
      </w:r>
    </w:p>
    <w:p w:rsidR="00256F10" w:rsidRPr="00285FA2" w:rsidRDefault="00256F10" w:rsidP="00256F10">
      <w:pPr>
        <w:spacing w:after="0" w:line="300" w:lineRule="exact"/>
        <w:ind w:firstLine="432"/>
        <w:jc w:val="both"/>
        <w:rPr>
          <w:rFonts w:eastAsia="Times New Roman"/>
          <w:sz w:val="24"/>
          <w:szCs w:val="24"/>
        </w:rPr>
      </w:pPr>
      <w:r w:rsidRPr="00285FA2">
        <w:rPr>
          <w:rFonts w:eastAsia="Times New Roman"/>
          <w:sz w:val="24"/>
          <w:szCs w:val="24"/>
        </w:rPr>
        <w:t>- Lồng ghép nội dung về phòng, chống tham nhũng vào các hoạt động văn hóa, văn nghệ;</w:t>
      </w:r>
    </w:p>
    <w:p w:rsidR="00256F10" w:rsidRPr="00285FA2" w:rsidRDefault="00256F10" w:rsidP="00256F10">
      <w:pPr>
        <w:spacing w:after="0" w:line="300" w:lineRule="exact"/>
        <w:ind w:firstLine="432"/>
        <w:jc w:val="both"/>
        <w:rPr>
          <w:rFonts w:eastAsia="Times New Roman"/>
          <w:sz w:val="24"/>
          <w:szCs w:val="24"/>
        </w:rPr>
      </w:pPr>
      <w:r w:rsidRPr="00285FA2">
        <w:rPr>
          <w:rFonts w:eastAsia="Times New Roman"/>
          <w:sz w:val="24"/>
          <w:szCs w:val="24"/>
        </w:rPr>
        <w:t>- Tổ chức thi tìm hiểu về phòng, chống tham nhũng;</w:t>
      </w:r>
    </w:p>
    <w:p w:rsidR="00256F10" w:rsidRPr="00285FA2" w:rsidRDefault="00256F10" w:rsidP="00256F10">
      <w:pPr>
        <w:spacing w:after="0" w:line="300" w:lineRule="exact"/>
        <w:ind w:firstLine="432"/>
        <w:jc w:val="both"/>
        <w:rPr>
          <w:rFonts w:eastAsia="Times New Roman"/>
          <w:sz w:val="24"/>
          <w:szCs w:val="24"/>
        </w:rPr>
      </w:pPr>
      <w:r w:rsidRPr="00285FA2">
        <w:rPr>
          <w:rFonts w:eastAsia="Times New Roman"/>
          <w:sz w:val="24"/>
          <w:szCs w:val="24"/>
        </w:rPr>
        <w:t>- Thực hiện chuyên mục giáo dục phòng, chống tham nhũng trên trang thông tin điện tử.</w:t>
      </w:r>
    </w:p>
    <w:p w:rsidR="00256F10" w:rsidRPr="00285FA2" w:rsidRDefault="00256F10" w:rsidP="00256F10">
      <w:pPr>
        <w:spacing w:after="0" w:line="300" w:lineRule="exact"/>
        <w:ind w:firstLine="432"/>
        <w:jc w:val="both"/>
        <w:rPr>
          <w:rFonts w:eastAsia="Times New Roman"/>
          <w:b/>
          <w:sz w:val="24"/>
          <w:szCs w:val="24"/>
        </w:rPr>
      </w:pPr>
      <w:r w:rsidRPr="00285FA2">
        <w:rPr>
          <w:rFonts w:eastAsia="Times New Roman"/>
          <w:b/>
          <w:sz w:val="24"/>
          <w:szCs w:val="24"/>
        </w:rPr>
        <w:t>4. Tài liệu giáo dục về phòng, chống tham nhũng</w:t>
      </w:r>
    </w:p>
    <w:p w:rsidR="00256F10" w:rsidRPr="00285FA2" w:rsidRDefault="00256F10" w:rsidP="00256F10">
      <w:pPr>
        <w:spacing w:after="0" w:line="300" w:lineRule="exact"/>
        <w:ind w:firstLine="432"/>
        <w:jc w:val="both"/>
        <w:rPr>
          <w:rFonts w:eastAsia="Times New Roman"/>
          <w:sz w:val="24"/>
          <w:szCs w:val="24"/>
        </w:rPr>
      </w:pPr>
      <w:r w:rsidRPr="00285FA2">
        <w:rPr>
          <w:rFonts w:eastAsia="Times New Roman"/>
          <w:sz w:val="24"/>
          <w:szCs w:val="24"/>
        </w:rPr>
        <w:t>- Nghiên cứu, biên soạn tài liệu giảng dạy về phòng, chống tham nhũng;</w:t>
      </w:r>
    </w:p>
    <w:p w:rsidR="00256F10" w:rsidRPr="00285FA2" w:rsidRDefault="00256F10" w:rsidP="00256F10">
      <w:pPr>
        <w:spacing w:after="0" w:line="300" w:lineRule="exact"/>
        <w:ind w:firstLine="432"/>
        <w:jc w:val="both"/>
        <w:rPr>
          <w:rFonts w:eastAsia="Times New Roman"/>
          <w:sz w:val="24"/>
          <w:szCs w:val="24"/>
        </w:rPr>
      </w:pPr>
      <w:r w:rsidRPr="00285FA2">
        <w:rPr>
          <w:rFonts w:eastAsia="Times New Roman"/>
          <w:sz w:val="24"/>
          <w:szCs w:val="24"/>
        </w:rPr>
        <w:t>- Nghiên cứu, biên soạn tài liệu tham khảo, sách hướng dẫn về phòng, chống tham nhũng cho các hoạt động ngoại khóa của học viên.</w:t>
      </w:r>
    </w:p>
    <w:p w:rsidR="00256F10" w:rsidRPr="00285FA2" w:rsidRDefault="00256F10" w:rsidP="00256F10">
      <w:pPr>
        <w:spacing w:after="0" w:line="300" w:lineRule="exact"/>
        <w:ind w:firstLine="432"/>
        <w:jc w:val="both"/>
        <w:rPr>
          <w:rFonts w:eastAsia="Times New Roman"/>
          <w:sz w:val="24"/>
          <w:szCs w:val="24"/>
        </w:rPr>
      </w:pPr>
      <w:r w:rsidRPr="00285FA2">
        <w:rPr>
          <w:rFonts w:eastAsia="Times New Roman"/>
          <w:sz w:val="24"/>
          <w:szCs w:val="24"/>
        </w:rPr>
        <w:t>- Tài liệu giảng dạy, tham khảo về phòng, chống tham nhũng phải thể hiện được những nội dung nêu tại điểm 2 mục này và tùy theo từng đối tượng mà biên soạn tài liệu bảo đảm nội dung có mức độ, tính chất phù hợp.</w:t>
      </w:r>
    </w:p>
    <w:p w:rsidR="00256F10" w:rsidRPr="00285FA2" w:rsidRDefault="00256F10" w:rsidP="00256F10">
      <w:pPr>
        <w:spacing w:after="0" w:line="300" w:lineRule="exact"/>
        <w:ind w:firstLine="432"/>
        <w:jc w:val="both"/>
        <w:rPr>
          <w:rFonts w:eastAsia="Times New Roman"/>
          <w:spacing w:val="-2"/>
          <w:sz w:val="24"/>
          <w:szCs w:val="24"/>
        </w:rPr>
      </w:pPr>
      <w:r w:rsidRPr="00285FA2">
        <w:rPr>
          <w:rFonts w:eastAsia="Times New Roman"/>
          <w:spacing w:val="-2"/>
          <w:sz w:val="24"/>
          <w:szCs w:val="24"/>
        </w:rPr>
        <w:t>Riêng các lớp thuộc chương trình bồi dưỡng chính trị, quản lý nhà nước đối với chuyên viên, chuyên viên chính và chuyên viên cao cấp thì cơ quan nhà nước tổ chức lớp bồi dưỡng quyết định chương trình, nội dung bồi dưỡng về phòng, chống tham nhũng, bảo đảm phù hợp với chương trình của các lớp bồi dưỡng đó.</w:t>
      </w:r>
    </w:p>
    <w:p w:rsidR="00256F10" w:rsidRPr="00285FA2" w:rsidRDefault="00256F10" w:rsidP="00256F10">
      <w:pPr>
        <w:spacing w:before="120" w:after="0" w:line="300" w:lineRule="exact"/>
        <w:ind w:firstLine="432"/>
        <w:jc w:val="both"/>
        <w:rPr>
          <w:rFonts w:eastAsia="Times New Roman"/>
          <w:b/>
          <w:sz w:val="24"/>
          <w:szCs w:val="24"/>
        </w:rPr>
      </w:pPr>
      <w:r w:rsidRPr="00285FA2">
        <w:rPr>
          <w:rFonts w:eastAsia="Times New Roman"/>
          <w:b/>
          <w:sz w:val="24"/>
          <w:szCs w:val="24"/>
        </w:rPr>
        <w:t>D. TĂNG CƯỜNG NĂNG LỰC ĐẢM BẢO THỰC HIỆN CÓ HIỆU QUẢ VIỆC ĐƯA NỘI DUNG PHÒNG, CHỐNG THAM NHŨNG VÀO CHƯƠNG TRÌNH GIÁO DỤC, ĐÀO TẠO, BỒI DƯỠNG</w:t>
      </w:r>
    </w:p>
    <w:p w:rsidR="00256F10" w:rsidRPr="00285FA2" w:rsidRDefault="00256F10" w:rsidP="00256F10">
      <w:pPr>
        <w:spacing w:after="0" w:line="300" w:lineRule="exact"/>
        <w:ind w:firstLine="432"/>
        <w:jc w:val="both"/>
        <w:rPr>
          <w:rFonts w:eastAsia="Times New Roman"/>
          <w:b/>
          <w:sz w:val="24"/>
          <w:szCs w:val="24"/>
        </w:rPr>
      </w:pPr>
      <w:r w:rsidRPr="00285FA2">
        <w:rPr>
          <w:rFonts w:eastAsia="Times New Roman"/>
          <w:b/>
          <w:sz w:val="24"/>
          <w:szCs w:val="24"/>
        </w:rPr>
        <w:t>1. Tăng cường năng lực đội ngũ giáo viên, giảng viên về phòng, chống tham nhũng</w:t>
      </w:r>
    </w:p>
    <w:p w:rsidR="00256F10" w:rsidRPr="00285FA2" w:rsidRDefault="00256F10" w:rsidP="00256F10">
      <w:pPr>
        <w:spacing w:after="0" w:line="300" w:lineRule="exact"/>
        <w:ind w:firstLine="432"/>
        <w:jc w:val="both"/>
        <w:rPr>
          <w:rFonts w:eastAsia="Times New Roman"/>
          <w:i/>
          <w:sz w:val="24"/>
          <w:szCs w:val="24"/>
        </w:rPr>
      </w:pPr>
      <w:r w:rsidRPr="00285FA2">
        <w:rPr>
          <w:rFonts w:eastAsia="Times New Roman"/>
          <w:i/>
          <w:sz w:val="24"/>
          <w:szCs w:val="24"/>
        </w:rPr>
        <w:t>a) Mục tiêu</w:t>
      </w:r>
    </w:p>
    <w:p w:rsidR="00256F10" w:rsidRPr="00285FA2" w:rsidRDefault="00256F10" w:rsidP="00256F10">
      <w:pPr>
        <w:spacing w:after="0" w:line="310" w:lineRule="exact"/>
        <w:ind w:firstLine="432"/>
        <w:jc w:val="both"/>
        <w:rPr>
          <w:rFonts w:eastAsia="Times New Roman"/>
          <w:sz w:val="24"/>
          <w:szCs w:val="24"/>
        </w:rPr>
      </w:pPr>
      <w:r w:rsidRPr="00285FA2">
        <w:rPr>
          <w:rFonts w:eastAsia="Times New Roman"/>
          <w:sz w:val="24"/>
          <w:szCs w:val="24"/>
        </w:rPr>
        <w:t xml:space="preserve">- Xây dựng đội ngũ giáo viên, giảng viên có năng lực giảng dạy về phòng, chống tham nhũng trong các trường đại học, cao đẳng, trung cấp; trường hành chính, quản lý nghiệp vụ thuộc Đảng, cơ quan nhà nước; thuộc tổ chức chính trị </w:t>
      </w:r>
      <w:r w:rsidRPr="00285FA2">
        <w:rPr>
          <w:rFonts w:eastAsia="Times New Roman" w:cs="Arial"/>
          <w:sz w:val="24"/>
          <w:szCs w:val="24"/>
        </w:rPr>
        <w:t>–</w:t>
      </w:r>
      <w:r w:rsidRPr="00285FA2">
        <w:rPr>
          <w:rFonts w:eastAsia="Times New Roman"/>
          <w:sz w:val="24"/>
          <w:szCs w:val="24"/>
        </w:rPr>
        <w:t xml:space="preserve"> xã hội; thuộc lực lượng vũ trang; trường trung học phổ thông.</w:t>
      </w:r>
    </w:p>
    <w:p w:rsidR="00256F10" w:rsidRPr="00285FA2" w:rsidRDefault="00256F10" w:rsidP="00256F10">
      <w:pPr>
        <w:spacing w:after="0" w:line="310" w:lineRule="exact"/>
        <w:ind w:firstLine="432"/>
        <w:jc w:val="both"/>
        <w:rPr>
          <w:rFonts w:eastAsia="Times New Roman"/>
          <w:sz w:val="24"/>
          <w:szCs w:val="24"/>
        </w:rPr>
      </w:pPr>
      <w:r w:rsidRPr="00285FA2">
        <w:rPr>
          <w:rFonts w:eastAsia="Times New Roman"/>
          <w:sz w:val="24"/>
          <w:szCs w:val="24"/>
        </w:rPr>
        <w:lastRenderedPageBreak/>
        <w:t>- Cung cấp đủ tài liệu giảng dạy, tham khảo về phòng, chống tham nhũng cho giáo viên, giảng viên.</w:t>
      </w:r>
    </w:p>
    <w:p w:rsidR="00256F10" w:rsidRPr="00285FA2" w:rsidRDefault="00256F10" w:rsidP="00256F10">
      <w:pPr>
        <w:spacing w:after="0" w:line="310" w:lineRule="exact"/>
        <w:ind w:firstLine="432"/>
        <w:jc w:val="both"/>
        <w:rPr>
          <w:rFonts w:eastAsia="Times New Roman"/>
          <w:i/>
          <w:sz w:val="24"/>
          <w:szCs w:val="24"/>
        </w:rPr>
      </w:pPr>
      <w:r w:rsidRPr="00285FA2">
        <w:rPr>
          <w:rFonts w:eastAsia="Times New Roman"/>
          <w:i/>
          <w:sz w:val="24"/>
          <w:szCs w:val="24"/>
        </w:rPr>
        <w:t>b) Tập huấn cho giáo viên</w:t>
      </w:r>
    </w:p>
    <w:p w:rsidR="00256F10" w:rsidRPr="00285FA2" w:rsidRDefault="00256F10" w:rsidP="00256F10">
      <w:pPr>
        <w:spacing w:after="0" w:line="310" w:lineRule="exact"/>
        <w:ind w:firstLine="432"/>
        <w:jc w:val="both"/>
        <w:rPr>
          <w:rFonts w:eastAsia="Times New Roman"/>
          <w:sz w:val="24"/>
          <w:szCs w:val="24"/>
        </w:rPr>
      </w:pPr>
      <w:r w:rsidRPr="00285FA2">
        <w:rPr>
          <w:rFonts w:eastAsia="Times New Roman"/>
          <w:sz w:val="24"/>
          <w:szCs w:val="24"/>
        </w:rPr>
        <w:t>Tập huấn cho đội ngũ giáo viên, giảng viên giảng dạy về phòng, chống tham nhũng phải đảm bảo các nội dung chính sau:</w:t>
      </w:r>
    </w:p>
    <w:p w:rsidR="00256F10" w:rsidRPr="00285FA2" w:rsidRDefault="00256F10" w:rsidP="00256F10">
      <w:pPr>
        <w:spacing w:after="0" w:line="310" w:lineRule="exact"/>
        <w:ind w:firstLine="432"/>
        <w:jc w:val="both"/>
        <w:rPr>
          <w:rFonts w:eastAsia="Times New Roman"/>
          <w:sz w:val="24"/>
          <w:szCs w:val="24"/>
        </w:rPr>
      </w:pPr>
      <w:r w:rsidRPr="00285FA2">
        <w:rPr>
          <w:rFonts w:eastAsia="Times New Roman"/>
          <w:sz w:val="24"/>
          <w:szCs w:val="24"/>
        </w:rPr>
        <w:t>- Nguồn gốc, bản chất của tham nhũng và các biểu hiện của hành vi tham nhũng;</w:t>
      </w:r>
    </w:p>
    <w:p w:rsidR="00256F10" w:rsidRPr="00285FA2" w:rsidRDefault="00256F10" w:rsidP="00256F10">
      <w:pPr>
        <w:spacing w:after="0" w:line="300" w:lineRule="exact"/>
        <w:ind w:firstLine="432"/>
        <w:jc w:val="both"/>
        <w:rPr>
          <w:rFonts w:eastAsia="Times New Roman"/>
          <w:spacing w:val="4"/>
          <w:sz w:val="24"/>
          <w:szCs w:val="24"/>
        </w:rPr>
      </w:pPr>
      <w:r w:rsidRPr="00285FA2">
        <w:rPr>
          <w:rFonts w:eastAsia="Times New Roman"/>
          <w:spacing w:val="4"/>
          <w:sz w:val="24"/>
          <w:szCs w:val="24"/>
        </w:rPr>
        <w:t>- Ý nghĩa, tầm quan trọng của công tác phòng, chống tham nhũng;</w:t>
      </w:r>
    </w:p>
    <w:p w:rsidR="00256F10" w:rsidRPr="00285FA2" w:rsidRDefault="00256F10" w:rsidP="00256F10">
      <w:pPr>
        <w:spacing w:after="0" w:line="320" w:lineRule="exact"/>
        <w:ind w:firstLine="432"/>
        <w:jc w:val="both"/>
        <w:rPr>
          <w:rFonts w:eastAsia="Times New Roman"/>
          <w:sz w:val="24"/>
          <w:szCs w:val="24"/>
        </w:rPr>
      </w:pPr>
      <w:r w:rsidRPr="00285FA2">
        <w:rPr>
          <w:rFonts w:eastAsia="Times New Roman"/>
          <w:sz w:val="24"/>
          <w:szCs w:val="24"/>
        </w:rPr>
        <w:t>- Quan điểm của Đảng, Nhà nước, tư tưởng Hồ Chí Minh và các quy định pháp luật về phòng, chống tham nhũng;</w:t>
      </w:r>
    </w:p>
    <w:p w:rsidR="00256F10" w:rsidRPr="00285FA2" w:rsidRDefault="00256F10" w:rsidP="00256F10">
      <w:pPr>
        <w:spacing w:after="0" w:line="320" w:lineRule="exact"/>
        <w:ind w:firstLine="432"/>
        <w:jc w:val="both"/>
        <w:rPr>
          <w:rFonts w:eastAsia="Times New Roman"/>
          <w:sz w:val="24"/>
          <w:szCs w:val="24"/>
        </w:rPr>
      </w:pPr>
      <w:r w:rsidRPr="00285FA2">
        <w:rPr>
          <w:rFonts w:eastAsia="Times New Roman"/>
          <w:sz w:val="24"/>
          <w:szCs w:val="24"/>
        </w:rPr>
        <w:t>- Truyền thống, văn hóa, đạo đức xã hội liên quan đến phòng, chống tham nhũng;</w:t>
      </w:r>
    </w:p>
    <w:p w:rsidR="00256F10" w:rsidRPr="00285FA2" w:rsidRDefault="00256F10" w:rsidP="00256F10">
      <w:pPr>
        <w:spacing w:after="0" w:line="320" w:lineRule="exact"/>
        <w:ind w:firstLine="432"/>
        <w:jc w:val="both"/>
        <w:rPr>
          <w:rFonts w:eastAsia="Times New Roman"/>
          <w:sz w:val="24"/>
          <w:szCs w:val="24"/>
        </w:rPr>
      </w:pPr>
      <w:r w:rsidRPr="00285FA2">
        <w:rPr>
          <w:rFonts w:eastAsia="Times New Roman"/>
          <w:sz w:val="24"/>
          <w:szCs w:val="24"/>
        </w:rPr>
        <w:t>- Kinh nghiệm của một số nước trên thế giới về đấu tranh phòng, chống tham nhũng;</w:t>
      </w:r>
    </w:p>
    <w:p w:rsidR="00256F10" w:rsidRPr="00285FA2" w:rsidRDefault="00256F10" w:rsidP="00256F10">
      <w:pPr>
        <w:spacing w:after="0" w:line="320" w:lineRule="exact"/>
        <w:ind w:firstLine="432"/>
        <w:jc w:val="both"/>
        <w:rPr>
          <w:rFonts w:eastAsia="Times New Roman"/>
          <w:sz w:val="24"/>
          <w:szCs w:val="24"/>
        </w:rPr>
      </w:pPr>
      <w:r w:rsidRPr="00285FA2">
        <w:rPr>
          <w:rFonts w:eastAsia="Times New Roman"/>
          <w:sz w:val="24"/>
          <w:szCs w:val="24"/>
        </w:rPr>
        <w:t>- Thực trạng công tác phòng, chống tham nhũng; giải pháp phòng, chống tham nhũng; một số vụ án tham nhũng điển hình đã được phát hiện, xử lý ở nước ta;</w:t>
      </w:r>
    </w:p>
    <w:p w:rsidR="00256F10" w:rsidRPr="00285FA2" w:rsidRDefault="00256F10" w:rsidP="00256F10">
      <w:pPr>
        <w:spacing w:after="0" w:line="320" w:lineRule="exact"/>
        <w:ind w:firstLine="432"/>
        <w:jc w:val="both"/>
        <w:rPr>
          <w:rFonts w:eastAsia="Times New Roman"/>
          <w:sz w:val="24"/>
          <w:szCs w:val="24"/>
        </w:rPr>
      </w:pPr>
      <w:r w:rsidRPr="00285FA2">
        <w:rPr>
          <w:rFonts w:eastAsia="Times New Roman"/>
          <w:sz w:val="24"/>
          <w:szCs w:val="24"/>
        </w:rPr>
        <w:t>- Trác nhiệm của cơ quan nhà nước, cán bộ, công chức, vai trò của xã hội trong phòng, chống tham nhũng.</w:t>
      </w:r>
    </w:p>
    <w:p w:rsidR="00256F10" w:rsidRPr="00285FA2" w:rsidRDefault="00256F10" w:rsidP="00256F10">
      <w:pPr>
        <w:spacing w:after="0" w:line="320" w:lineRule="exact"/>
        <w:ind w:firstLine="432"/>
        <w:jc w:val="both"/>
        <w:rPr>
          <w:rFonts w:eastAsia="Times New Roman"/>
          <w:i/>
          <w:sz w:val="24"/>
          <w:szCs w:val="24"/>
        </w:rPr>
      </w:pPr>
      <w:r w:rsidRPr="00285FA2">
        <w:rPr>
          <w:rFonts w:eastAsia="Times New Roman"/>
          <w:i/>
          <w:sz w:val="24"/>
          <w:szCs w:val="24"/>
        </w:rPr>
        <w:t>c) Hình thức, thời gian tập huấn</w:t>
      </w:r>
    </w:p>
    <w:p w:rsidR="00256F10" w:rsidRPr="00285FA2" w:rsidRDefault="00256F10" w:rsidP="00256F10">
      <w:pPr>
        <w:spacing w:after="0" w:line="320" w:lineRule="exact"/>
        <w:ind w:firstLine="432"/>
        <w:jc w:val="both"/>
        <w:rPr>
          <w:rFonts w:eastAsia="Times New Roman"/>
          <w:sz w:val="24"/>
          <w:szCs w:val="24"/>
        </w:rPr>
      </w:pPr>
      <w:r w:rsidRPr="00285FA2">
        <w:rPr>
          <w:rFonts w:eastAsia="Times New Roman"/>
          <w:sz w:val="24"/>
          <w:szCs w:val="24"/>
        </w:rPr>
        <w:t>Tổ chức các lớp tập huấn, bồi dưỡng kiến thức chuyên sâu về phòng, chống tham nhũng cho đội ngũ giáo viên, giảng viên, với thời gian từ 3 đến 5 ngày.</w:t>
      </w:r>
    </w:p>
    <w:p w:rsidR="00256F10" w:rsidRPr="00285FA2" w:rsidRDefault="00256F10" w:rsidP="00256F10">
      <w:pPr>
        <w:spacing w:after="0" w:line="300" w:lineRule="exact"/>
        <w:ind w:firstLine="432"/>
        <w:jc w:val="both"/>
        <w:rPr>
          <w:rFonts w:eastAsia="Times New Roman"/>
          <w:i/>
          <w:sz w:val="24"/>
          <w:szCs w:val="24"/>
        </w:rPr>
      </w:pPr>
      <w:r w:rsidRPr="00285FA2">
        <w:rPr>
          <w:rFonts w:eastAsia="Times New Roman"/>
          <w:i/>
          <w:sz w:val="24"/>
          <w:szCs w:val="24"/>
        </w:rPr>
        <w:t>d) Tài liệu tập huấn</w:t>
      </w:r>
    </w:p>
    <w:p w:rsidR="00256F10" w:rsidRPr="00285FA2" w:rsidRDefault="00256F10" w:rsidP="00256F10">
      <w:pPr>
        <w:spacing w:after="0" w:line="300" w:lineRule="exact"/>
        <w:ind w:firstLine="432"/>
        <w:jc w:val="both"/>
        <w:rPr>
          <w:rFonts w:eastAsia="Times New Roman"/>
          <w:sz w:val="24"/>
          <w:szCs w:val="24"/>
        </w:rPr>
      </w:pPr>
      <w:r w:rsidRPr="00285FA2">
        <w:rPr>
          <w:rFonts w:eastAsia="Times New Roman"/>
          <w:sz w:val="24"/>
          <w:szCs w:val="24"/>
        </w:rPr>
        <w:t>- Nghiên cứu, biên soạn tài liệu sử dụng trong các lớp đào tạo, bồi dưỡng về phòng, chống tham nhũng cho đội ngũ giáo viên, giảng viên;</w:t>
      </w:r>
    </w:p>
    <w:p w:rsidR="00256F10" w:rsidRPr="00285FA2" w:rsidRDefault="00256F10" w:rsidP="00256F10">
      <w:pPr>
        <w:spacing w:after="0" w:line="300" w:lineRule="exact"/>
        <w:ind w:firstLine="432"/>
        <w:jc w:val="both"/>
        <w:rPr>
          <w:rFonts w:eastAsia="Times New Roman"/>
          <w:sz w:val="24"/>
          <w:szCs w:val="24"/>
        </w:rPr>
      </w:pPr>
      <w:r w:rsidRPr="00285FA2">
        <w:rPr>
          <w:rFonts w:eastAsia="Times New Roman"/>
          <w:sz w:val="24"/>
          <w:szCs w:val="24"/>
        </w:rPr>
        <w:t>- Nghiên cứu biên soạn tài liệu tham khảo về phòng, chống tham nhũng cho đội ngũ giáo viên, giảng viên;</w:t>
      </w:r>
    </w:p>
    <w:p w:rsidR="00256F10" w:rsidRPr="00285FA2" w:rsidRDefault="00256F10" w:rsidP="00256F10">
      <w:pPr>
        <w:spacing w:after="0" w:line="300" w:lineRule="exact"/>
        <w:ind w:firstLine="432"/>
        <w:jc w:val="both"/>
        <w:rPr>
          <w:rFonts w:eastAsia="Times New Roman"/>
          <w:sz w:val="24"/>
          <w:szCs w:val="24"/>
        </w:rPr>
      </w:pPr>
      <w:r w:rsidRPr="00285FA2">
        <w:rPr>
          <w:rFonts w:eastAsia="Times New Roman"/>
          <w:sz w:val="24"/>
          <w:szCs w:val="24"/>
        </w:rPr>
        <w:t>- Tài liệu giảng dạy, tài liệu tham khảo về phòng, chống tham nhũng phải thể hiện được những nội dung nêu tại điểm b phần này.</w:t>
      </w:r>
    </w:p>
    <w:p w:rsidR="00256F10" w:rsidRPr="00285FA2" w:rsidRDefault="00256F10" w:rsidP="00256F10">
      <w:pPr>
        <w:spacing w:after="0" w:line="300" w:lineRule="exact"/>
        <w:ind w:firstLine="432"/>
        <w:jc w:val="both"/>
        <w:rPr>
          <w:rFonts w:eastAsia="Times New Roman"/>
          <w:b/>
          <w:sz w:val="24"/>
          <w:szCs w:val="24"/>
        </w:rPr>
      </w:pPr>
      <w:r w:rsidRPr="00285FA2">
        <w:rPr>
          <w:rFonts w:eastAsia="Times New Roman"/>
          <w:b/>
          <w:sz w:val="24"/>
          <w:szCs w:val="24"/>
        </w:rPr>
        <w:t>2. Tăng cường điều kiện vật chất, nghiên cứu khoa học, thông tin giáo dục phục vụ cho việc giảng dạy, học tập về phòng, chống tham nhũng.</w:t>
      </w:r>
    </w:p>
    <w:p w:rsidR="00256F10" w:rsidRPr="00285FA2" w:rsidRDefault="00256F10" w:rsidP="00256F10">
      <w:pPr>
        <w:spacing w:after="0" w:line="300" w:lineRule="exact"/>
        <w:ind w:firstLine="432"/>
        <w:jc w:val="both"/>
        <w:rPr>
          <w:rFonts w:eastAsia="Times New Roman"/>
          <w:sz w:val="24"/>
          <w:szCs w:val="24"/>
        </w:rPr>
      </w:pPr>
      <w:r w:rsidRPr="00285FA2">
        <w:rPr>
          <w:rFonts w:eastAsia="Times New Roman"/>
          <w:sz w:val="24"/>
          <w:szCs w:val="24"/>
        </w:rPr>
        <w:t xml:space="preserve">a) Tăng cường điều kiện vật chất, trang thiết bị, giáo trình, tài liệu phục vụ việc giảng dạy, học tập, nghiên cứu về phòng, chống tham nhũng cho các trường đại học, cao đẳng, trung cấp; trung học phổ thông; trường hành chính, quản lý nghiệp vụ thuộc tổ chức Đảng, cơ quan nhà nước, trường thuộc lực lượng vũ trang, thuộc tổ chức chính trị </w:t>
      </w:r>
      <w:r w:rsidRPr="00285FA2">
        <w:rPr>
          <w:rFonts w:eastAsia="Times New Roman" w:cs="Arial"/>
          <w:sz w:val="24"/>
          <w:szCs w:val="24"/>
        </w:rPr>
        <w:t>-</w:t>
      </w:r>
      <w:r w:rsidRPr="00285FA2">
        <w:rPr>
          <w:rFonts w:eastAsia="Times New Roman"/>
          <w:sz w:val="24"/>
          <w:szCs w:val="24"/>
        </w:rPr>
        <w:t xml:space="preserve"> xã hội nhằm bảo đảm điều kiện thuận lợi cho việc học tập, giảng dạy có hiệu quả nội dung phòng, chống tham nhũng.</w:t>
      </w:r>
    </w:p>
    <w:p w:rsidR="00256F10" w:rsidRPr="00285FA2" w:rsidRDefault="00256F10" w:rsidP="00256F10">
      <w:pPr>
        <w:spacing w:after="0" w:line="300" w:lineRule="exact"/>
        <w:ind w:firstLine="432"/>
        <w:jc w:val="both"/>
        <w:rPr>
          <w:rFonts w:eastAsia="Times New Roman"/>
          <w:sz w:val="24"/>
          <w:szCs w:val="24"/>
        </w:rPr>
      </w:pPr>
      <w:r w:rsidRPr="00285FA2">
        <w:rPr>
          <w:rFonts w:eastAsia="Times New Roman"/>
          <w:sz w:val="24"/>
          <w:szCs w:val="24"/>
        </w:rPr>
        <w:t xml:space="preserve">b) Xây dựng ngân hàng tư liệu giáo dục về phòng, chống tham nhũng tại thư viện của các trường đại học, cao đẳng, trung cấp; trung học phổ thông; trường hành chính, quản lý nghiệp vụ thuộc tổ chức Đảng, cơ quan nhà nước, trường thuộc lực lượng vũ trang, thuộc tổ chức chính trị </w:t>
      </w:r>
      <w:r w:rsidRPr="00285FA2">
        <w:rPr>
          <w:rFonts w:eastAsia="Times New Roman" w:cs="Arial"/>
          <w:sz w:val="24"/>
          <w:szCs w:val="24"/>
        </w:rPr>
        <w:t>-</w:t>
      </w:r>
      <w:r w:rsidRPr="00285FA2">
        <w:rPr>
          <w:rFonts w:eastAsia="Times New Roman"/>
          <w:sz w:val="24"/>
          <w:szCs w:val="24"/>
        </w:rPr>
        <w:t xml:space="preserve"> xã hội bảo đảm phục vụ kịp thời việc nghiên cứu, học tập của cán bộ, công chức, sinh viên, học sinh.</w:t>
      </w:r>
    </w:p>
    <w:p w:rsidR="00256F10" w:rsidRPr="00285FA2" w:rsidRDefault="00256F10" w:rsidP="00256F10">
      <w:pPr>
        <w:spacing w:after="0" w:line="300" w:lineRule="exact"/>
        <w:ind w:firstLine="432"/>
        <w:jc w:val="both"/>
        <w:rPr>
          <w:rFonts w:eastAsia="Times New Roman"/>
          <w:sz w:val="24"/>
          <w:szCs w:val="24"/>
        </w:rPr>
      </w:pPr>
      <w:r w:rsidRPr="00285FA2">
        <w:rPr>
          <w:rFonts w:eastAsia="Times New Roman"/>
          <w:sz w:val="24"/>
          <w:szCs w:val="24"/>
        </w:rPr>
        <w:t>c) Xây dựng trang thông tin điện tử hoặc chuyên mục trên trang thông tin điện tử phù hợp để giáo viên làm công tác giảng dạy, cán bộ, công chức, sinh viên, học sinh truy cập thông tin trên mạng về giáo dục phòng, chống tham nhũng.</w:t>
      </w:r>
    </w:p>
    <w:p w:rsidR="00256F10" w:rsidRPr="00285FA2" w:rsidRDefault="00256F10" w:rsidP="00256F10">
      <w:pPr>
        <w:spacing w:after="0" w:line="300" w:lineRule="exact"/>
        <w:ind w:firstLine="432"/>
        <w:jc w:val="both"/>
        <w:rPr>
          <w:rFonts w:eastAsia="Times New Roman"/>
          <w:sz w:val="24"/>
          <w:szCs w:val="24"/>
        </w:rPr>
      </w:pPr>
      <w:r w:rsidRPr="00285FA2">
        <w:rPr>
          <w:rFonts w:eastAsia="Times New Roman"/>
          <w:sz w:val="24"/>
          <w:szCs w:val="24"/>
        </w:rPr>
        <w:t>d) Triểu khai việc nghiên cứu khoa học về giáo dục phòng, chống tham nhũng làm cơ sở cho việc giáo dục, đào tạo, bồi dưỡng có hiệu quả nội dung phòng, chống tham nhũng trong các cơ sở giáo dục, đào tạo, bồi dưỡng.</w:t>
      </w:r>
    </w:p>
    <w:p w:rsidR="00256F10" w:rsidRPr="00285FA2" w:rsidRDefault="00256F10" w:rsidP="00256F10">
      <w:pPr>
        <w:spacing w:before="120" w:after="0" w:line="300" w:lineRule="exact"/>
        <w:ind w:firstLine="432"/>
        <w:jc w:val="both"/>
        <w:rPr>
          <w:rFonts w:eastAsia="Times New Roman"/>
          <w:b/>
          <w:sz w:val="24"/>
          <w:szCs w:val="24"/>
        </w:rPr>
      </w:pPr>
      <w:r w:rsidRPr="00285FA2">
        <w:rPr>
          <w:rFonts w:eastAsia="Times New Roman"/>
          <w:b/>
          <w:sz w:val="24"/>
          <w:szCs w:val="24"/>
        </w:rPr>
        <w:t>IV. TỔ CHỨC THỰC HIỆN ĐỀ ÁN</w:t>
      </w:r>
    </w:p>
    <w:p w:rsidR="00256F10" w:rsidRPr="00285FA2" w:rsidRDefault="00256F10" w:rsidP="00256F10">
      <w:pPr>
        <w:spacing w:after="0" w:line="300" w:lineRule="exact"/>
        <w:ind w:firstLine="432"/>
        <w:jc w:val="both"/>
        <w:rPr>
          <w:rFonts w:eastAsia="Times New Roman"/>
          <w:b/>
          <w:sz w:val="24"/>
          <w:szCs w:val="24"/>
        </w:rPr>
      </w:pPr>
      <w:r w:rsidRPr="00285FA2">
        <w:rPr>
          <w:rFonts w:eastAsia="Times New Roman"/>
          <w:b/>
          <w:sz w:val="24"/>
          <w:szCs w:val="24"/>
        </w:rPr>
        <w:t>1. Phương pháp thực hiện Đề án</w:t>
      </w:r>
    </w:p>
    <w:p w:rsidR="00256F10" w:rsidRPr="00285FA2" w:rsidRDefault="00256F10" w:rsidP="00256F10">
      <w:pPr>
        <w:spacing w:after="0" w:line="300" w:lineRule="exact"/>
        <w:ind w:firstLine="432"/>
        <w:jc w:val="both"/>
        <w:rPr>
          <w:rFonts w:eastAsia="Times New Roman"/>
          <w:sz w:val="24"/>
          <w:szCs w:val="24"/>
        </w:rPr>
      </w:pPr>
      <w:r w:rsidRPr="00285FA2">
        <w:rPr>
          <w:rFonts w:eastAsia="Times New Roman"/>
          <w:sz w:val="24"/>
          <w:szCs w:val="24"/>
        </w:rPr>
        <w:lastRenderedPageBreak/>
        <w:t>a) Thành lập Ban Chỉ đạo Đề án để thường xuyên chỉ đạo, hướng dẫn, kiểm tra việc thực hiện Đề án; đảm bảo chế độ thông tin giữa Ban Chỉ đạo với các cơ quan hữu quan;</w:t>
      </w:r>
    </w:p>
    <w:p w:rsidR="00256F10" w:rsidRPr="00285FA2" w:rsidRDefault="00256F10" w:rsidP="00256F10">
      <w:pPr>
        <w:spacing w:after="0" w:line="300" w:lineRule="exact"/>
        <w:ind w:firstLine="432"/>
        <w:jc w:val="both"/>
        <w:rPr>
          <w:rFonts w:eastAsia="Times New Roman"/>
          <w:sz w:val="24"/>
          <w:szCs w:val="24"/>
        </w:rPr>
      </w:pPr>
      <w:r w:rsidRPr="00285FA2">
        <w:rPr>
          <w:rFonts w:eastAsia="Times New Roman"/>
          <w:sz w:val="24"/>
          <w:szCs w:val="24"/>
        </w:rPr>
        <w:t>b) Tổ chức các hoạt động khảo sát, đánh giá tình hình thực tiễn, tìm hiểu nhu cầu để có cơ sở biên soạn tài liệu việc thực hiện thí điểm Đề án;</w:t>
      </w:r>
    </w:p>
    <w:p w:rsidR="00256F10" w:rsidRPr="00285FA2" w:rsidRDefault="00256F10" w:rsidP="00256F10">
      <w:pPr>
        <w:spacing w:after="0" w:line="300" w:lineRule="exact"/>
        <w:ind w:firstLine="432"/>
        <w:jc w:val="both"/>
        <w:rPr>
          <w:rFonts w:eastAsia="Times New Roman"/>
          <w:sz w:val="24"/>
          <w:szCs w:val="24"/>
        </w:rPr>
      </w:pPr>
      <w:r w:rsidRPr="00285FA2">
        <w:rPr>
          <w:rFonts w:eastAsia="Times New Roman"/>
          <w:sz w:val="24"/>
          <w:szCs w:val="24"/>
        </w:rPr>
        <w:t xml:space="preserve">c) Chỉ đạo điểm việc thực hiện Đề án tại một số cơ sở giáo dục, đào tạo, bồi dưỡng trong đó có Học viện Chính trị </w:t>
      </w:r>
      <w:r w:rsidRPr="00285FA2">
        <w:rPr>
          <w:rFonts w:eastAsia="Times New Roman" w:cs="Arial"/>
          <w:sz w:val="24"/>
          <w:szCs w:val="24"/>
        </w:rPr>
        <w:t>–</w:t>
      </w:r>
      <w:r w:rsidRPr="00285FA2">
        <w:rPr>
          <w:rFonts w:eastAsia="Times New Roman"/>
          <w:sz w:val="24"/>
          <w:szCs w:val="24"/>
        </w:rPr>
        <w:t xml:space="preserve"> Hành chính quốc gia Hồ Chí Minh, một số trường đại học đào tạo chuyên ngành luật, trường cán bộ quản lý, trường trung học phổ thông để rút kinh nghiệm, làm cơ sở cho việc triển khai nhân rộng trong toàn quốc;</w:t>
      </w:r>
    </w:p>
    <w:p w:rsidR="00256F10" w:rsidRPr="00285FA2" w:rsidRDefault="00256F10" w:rsidP="00256F10">
      <w:pPr>
        <w:spacing w:after="0" w:line="300" w:lineRule="exact"/>
        <w:ind w:firstLine="432"/>
        <w:jc w:val="both"/>
        <w:rPr>
          <w:rFonts w:eastAsia="Times New Roman"/>
          <w:sz w:val="24"/>
          <w:szCs w:val="24"/>
        </w:rPr>
      </w:pPr>
      <w:r w:rsidRPr="00285FA2">
        <w:rPr>
          <w:rFonts w:eastAsia="Times New Roman"/>
          <w:sz w:val="24"/>
          <w:szCs w:val="24"/>
        </w:rPr>
        <w:t>d) Tổng kết, đánh giá nghiệm thu kết quả việc thực hiện thí điểm. Trên cơ sở thử nghiệm, rút kinh nghiệm, điều chỉnh chương trình hoặc nội dung giáo dục, đào tạo, bồi dưỡng nhằm đảm bảo tính phù hợp, hiệu quả đối với từng đối tượng trước khi áp dụng thống nhất trong toàn quốc.</w:t>
      </w:r>
    </w:p>
    <w:p w:rsidR="00256F10" w:rsidRPr="00285FA2" w:rsidRDefault="00256F10" w:rsidP="00256F10">
      <w:pPr>
        <w:spacing w:after="0" w:line="300" w:lineRule="exact"/>
        <w:ind w:firstLine="432"/>
        <w:jc w:val="both"/>
        <w:rPr>
          <w:rFonts w:eastAsia="Times New Roman"/>
          <w:b/>
          <w:sz w:val="24"/>
          <w:szCs w:val="24"/>
        </w:rPr>
      </w:pPr>
      <w:r w:rsidRPr="00285FA2">
        <w:rPr>
          <w:rFonts w:eastAsia="Times New Roman"/>
          <w:b/>
          <w:sz w:val="24"/>
          <w:szCs w:val="24"/>
        </w:rPr>
        <w:t>2. Tổ chức chỉ đạo Đề án</w:t>
      </w:r>
    </w:p>
    <w:p w:rsidR="00256F10" w:rsidRPr="00285FA2" w:rsidRDefault="00256F10" w:rsidP="00256F10">
      <w:pPr>
        <w:spacing w:after="0" w:line="300" w:lineRule="exact"/>
        <w:ind w:firstLine="432"/>
        <w:jc w:val="both"/>
        <w:rPr>
          <w:rFonts w:eastAsia="Times New Roman"/>
          <w:sz w:val="24"/>
          <w:szCs w:val="24"/>
        </w:rPr>
      </w:pPr>
      <w:r w:rsidRPr="00285FA2">
        <w:rPr>
          <w:rFonts w:eastAsia="Times New Roman"/>
          <w:sz w:val="24"/>
          <w:szCs w:val="24"/>
        </w:rPr>
        <w:t xml:space="preserve">- Thanh tra Chính phủ là cơ quan thường trực giúp Chính phủ thực hiện Đề án, có trách nhiệm giúp Thủ tướng Chính phủ thành lập Ban chỉ đạo Đề án do Tổng Thanh tra làm Trưởng ban, các thành viên khác là đại diện lãnh đạo của các bộ, ngành gồm có: Bộ Giáo dục và Đào tạo, Bộ Lao động </w:t>
      </w:r>
      <w:r w:rsidRPr="00285FA2">
        <w:rPr>
          <w:rFonts w:eastAsia="Times New Roman" w:cs="Arial"/>
          <w:sz w:val="24"/>
          <w:szCs w:val="24"/>
        </w:rPr>
        <w:t>–</w:t>
      </w:r>
      <w:r w:rsidRPr="00285FA2">
        <w:rPr>
          <w:rFonts w:eastAsia="Times New Roman"/>
          <w:sz w:val="24"/>
          <w:szCs w:val="24"/>
        </w:rPr>
        <w:t xml:space="preserve"> Thương binh và Xã hội, Học viện Chính trị </w:t>
      </w:r>
      <w:r w:rsidRPr="00285FA2">
        <w:rPr>
          <w:rFonts w:eastAsia="Times New Roman" w:cs="Arial"/>
          <w:sz w:val="24"/>
          <w:szCs w:val="24"/>
        </w:rPr>
        <w:t>–</w:t>
      </w:r>
      <w:r w:rsidRPr="00285FA2">
        <w:rPr>
          <w:rFonts w:eastAsia="Times New Roman"/>
          <w:sz w:val="24"/>
          <w:szCs w:val="24"/>
        </w:rPr>
        <w:t xml:space="preserve"> Hành chính quốc gia Hồ Chí Minh, Bộ Quốc phòng, Bộ Công an.</w:t>
      </w:r>
    </w:p>
    <w:p w:rsidR="00256F10" w:rsidRPr="00285FA2" w:rsidRDefault="00256F10" w:rsidP="00256F10">
      <w:pPr>
        <w:spacing w:after="0" w:line="300" w:lineRule="exact"/>
        <w:ind w:firstLine="432"/>
        <w:jc w:val="both"/>
        <w:rPr>
          <w:rFonts w:eastAsia="Times New Roman"/>
          <w:sz w:val="24"/>
          <w:szCs w:val="24"/>
        </w:rPr>
      </w:pPr>
      <w:r w:rsidRPr="00285FA2">
        <w:rPr>
          <w:rFonts w:eastAsia="Times New Roman"/>
          <w:sz w:val="24"/>
          <w:szCs w:val="24"/>
        </w:rPr>
        <w:t>Ban Chỉ đạo Đề án có nhiệm vụ tổ chức quản lý tổng thể việc thực hiện các nội dung của Đề án; xây dựng cơ chế phối hợp giữa cơ quan nhà nước có trách nhiệm về giáo dục phòng, chống tham nhũng với cơ quan nhà nước hữu quan, với nhà trường để thực hiện tốt công tác giáo dục về phòng, chống tham nhũng. Tổ chức các hội thảo, hội nghị. Tiến hành công tác kiểm tra, đánh giá, tổng kết việc thực hiện Đề án.</w:t>
      </w:r>
    </w:p>
    <w:p w:rsidR="00256F10" w:rsidRPr="00285FA2" w:rsidRDefault="00256F10" w:rsidP="00256F10">
      <w:pPr>
        <w:spacing w:after="0" w:line="300" w:lineRule="exact"/>
        <w:ind w:firstLine="432"/>
        <w:jc w:val="both"/>
        <w:rPr>
          <w:rFonts w:eastAsia="Times New Roman"/>
          <w:sz w:val="24"/>
          <w:szCs w:val="24"/>
        </w:rPr>
      </w:pPr>
      <w:r w:rsidRPr="00285FA2">
        <w:rPr>
          <w:rFonts w:eastAsia="Times New Roman"/>
          <w:sz w:val="24"/>
          <w:szCs w:val="24"/>
        </w:rPr>
        <w:t>Giúp việc cho Ban Chỉ đạo Đề án là Tổ thư ký với thành phần do Trưởng ban quyết định.</w:t>
      </w:r>
    </w:p>
    <w:p w:rsidR="00256F10" w:rsidRPr="00285FA2" w:rsidRDefault="00256F10" w:rsidP="00256F10">
      <w:pPr>
        <w:spacing w:after="0" w:line="300" w:lineRule="exact"/>
        <w:ind w:firstLine="432"/>
        <w:jc w:val="both"/>
        <w:rPr>
          <w:rFonts w:eastAsia="Times New Roman"/>
          <w:sz w:val="24"/>
          <w:szCs w:val="24"/>
        </w:rPr>
      </w:pPr>
      <w:r w:rsidRPr="00285FA2">
        <w:rPr>
          <w:rFonts w:eastAsia="Times New Roman"/>
          <w:sz w:val="24"/>
          <w:szCs w:val="24"/>
        </w:rPr>
        <w:t xml:space="preserve">- Thanh tra Chính phủ, Bộ Giáo dục và Đào tạo, Bộ Lao động </w:t>
      </w:r>
      <w:r w:rsidRPr="00285FA2">
        <w:rPr>
          <w:rFonts w:eastAsia="Times New Roman" w:cs="Arial"/>
          <w:sz w:val="24"/>
          <w:szCs w:val="24"/>
        </w:rPr>
        <w:t>-</w:t>
      </w:r>
      <w:r w:rsidRPr="00285FA2">
        <w:rPr>
          <w:rFonts w:eastAsia="Times New Roman"/>
          <w:sz w:val="24"/>
          <w:szCs w:val="24"/>
        </w:rPr>
        <w:t xml:space="preserve"> Thương binh và Xã hội, Bộ Công an, Bộ Quốc phòng, Học viện Chính trị </w:t>
      </w:r>
      <w:r w:rsidRPr="00285FA2">
        <w:rPr>
          <w:rFonts w:eastAsia="Times New Roman" w:cs="Arial"/>
          <w:sz w:val="24"/>
          <w:szCs w:val="24"/>
        </w:rPr>
        <w:t>-</w:t>
      </w:r>
      <w:r w:rsidRPr="00285FA2">
        <w:rPr>
          <w:rFonts w:eastAsia="Times New Roman"/>
          <w:sz w:val="24"/>
          <w:szCs w:val="24"/>
        </w:rPr>
        <w:t xml:space="preserve"> Hành chính quốc gia Hồ Chí Minh và các Bộ, ngành hữu quan thành lập các Tổ công tác để tham mưu giúp Tổng Thanh tra, Bộ trưởng, Giám đốc Học viên và Thủ trưởng các Bộ, ngành thực hiện trách nhiệm được phân trong việc đưa nội dung phòng, chống tham nhũng vào các cơ sở giáo dục, đào tạo, bồi dưỡng quy định trong Đề án.</w:t>
      </w:r>
    </w:p>
    <w:p w:rsidR="00256F10" w:rsidRPr="00285FA2" w:rsidRDefault="00256F10" w:rsidP="00256F10">
      <w:pPr>
        <w:spacing w:after="0" w:line="300" w:lineRule="exact"/>
        <w:ind w:firstLine="432"/>
        <w:jc w:val="both"/>
        <w:rPr>
          <w:rFonts w:eastAsia="Times New Roman"/>
          <w:sz w:val="24"/>
          <w:szCs w:val="24"/>
        </w:rPr>
      </w:pPr>
      <w:r w:rsidRPr="00285FA2">
        <w:rPr>
          <w:rFonts w:eastAsia="Times New Roman"/>
          <w:sz w:val="24"/>
          <w:szCs w:val="24"/>
        </w:rPr>
        <w:t xml:space="preserve">Tổ công tác có nhiệm vụ giúp Tổng Thanh tra, Bộ trưởng Bộ Giáo dục và Đào tạo, Giám đốc Học viện Chính trị </w:t>
      </w:r>
      <w:r w:rsidRPr="00285FA2">
        <w:rPr>
          <w:rFonts w:eastAsia="Times New Roman" w:cs="Arial"/>
          <w:sz w:val="24"/>
          <w:szCs w:val="24"/>
        </w:rPr>
        <w:t>–</w:t>
      </w:r>
      <w:r w:rsidRPr="00285FA2">
        <w:rPr>
          <w:rFonts w:eastAsia="Times New Roman"/>
          <w:sz w:val="24"/>
          <w:szCs w:val="24"/>
        </w:rPr>
        <w:t xml:space="preserve"> Hành chính quốc gia Hồ Chí Minh và các đồng chí Bộ trưởng, Thủ trưởng các bộ, ngành xây dựng chương trình, biên soạn tài liệu giảng dạy về phòng, chống tham nhũng; thực hiện chế độ thông tin, báo cáo về tình hình, kết quả thực hiện các nội dung của Đề án với Ban Chỉ đạo Đề án.</w:t>
      </w:r>
    </w:p>
    <w:p w:rsidR="00256F10" w:rsidRPr="00285FA2" w:rsidRDefault="00256F10" w:rsidP="00256F10">
      <w:pPr>
        <w:spacing w:after="0" w:line="300" w:lineRule="exact"/>
        <w:ind w:firstLine="432"/>
        <w:jc w:val="both"/>
        <w:rPr>
          <w:rFonts w:eastAsia="Times New Roman"/>
          <w:b/>
          <w:sz w:val="24"/>
          <w:szCs w:val="24"/>
        </w:rPr>
      </w:pPr>
      <w:r w:rsidRPr="00285FA2">
        <w:rPr>
          <w:rFonts w:eastAsia="Times New Roman"/>
          <w:b/>
          <w:sz w:val="24"/>
          <w:szCs w:val="24"/>
        </w:rPr>
        <w:t>3. Phân công trách nhiệm</w:t>
      </w:r>
    </w:p>
    <w:p w:rsidR="00256F10" w:rsidRPr="00285FA2" w:rsidRDefault="00256F10" w:rsidP="00256F10">
      <w:pPr>
        <w:spacing w:after="0" w:line="300" w:lineRule="exact"/>
        <w:ind w:firstLine="432"/>
        <w:jc w:val="both"/>
        <w:rPr>
          <w:rFonts w:eastAsia="Times New Roman"/>
          <w:i/>
          <w:sz w:val="24"/>
          <w:szCs w:val="24"/>
        </w:rPr>
      </w:pPr>
      <w:r w:rsidRPr="00285FA2">
        <w:rPr>
          <w:rFonts w:eastAsia="Times New Roman"/>
          <w:i/>
          <w:sz w:val="24"/>
          <w:szCs w:val="24"/>
        </w:rPr>
        <w:t>a) Trách nhiệm của Bộ Giáo dục và Đào tạo</w:t>
      </w:r>
    </w:p>
    <w:p w:rsidR="00256F10" w:rsidRPr="00285FA2" w:rsidRDefault="00256F10" w:rsidP="00256F10">
      <w:pPr>
        <w:spacing w:after="0" w:line="300" w:lineRule="exact"/>
        <w:ind w:firstLine="432"/>
        <w:jc w:val="both"/>
        <w:rPr>
          <w:rFonts w:eastAsia="Times New Roman"/>
          <w:spacing w:val="-4"/>
          <w:sz w:val="24"/>
          <w:szCs w:val="24"/>
        </w:rPr>
      </w:pPr>
      <w:r w:rsidRPr="00285FA2">
        <w:rPr>
          <w:rFonts w:eastAsia="Times New Roman"/>
          <w:spacing w:val="-4"/>
          <w:sz w:val="24"/>
          <w:szCs w:val="24"/>
        </w:rPr>
        <w:t>- Chủ trì, phối hợp với các Bộ, ngành liên quan xây dựng chương trình, tài liệu giảng dạy về phòng, chống tham nhũng trong các trường đại học, cao đẳng, trung cấp và trung học phổ thông.</w:t>
      </w:r>
    </w:p>
    <w:p w:rsidR="00256F10" w:rsidRPr="00285FA2" w:rsidRDefault="00256F10" w:rsidP="00256F10">
      <w:pPr>
        <w:spacing w:after="0" w:line="300" w:lineRule="exact"/>
        <w:ind w:firstLine="432"/>
        <w:jc w:val="both"/>
        <w:rPr>
          <w:rFonts w:eastAsia="Times New Roman"/>
          <w:sz w:val="24"/>
          <w:szCs w:val="24"/>
        </w:rPr>
      </w:pPr>
      <w:r w:rsidRPr="00285FA2">
        <w:rPr>
          <w:rFonts w:eastAsia="Times New Roman"/>
          <w:sz w:val="24"/>
          <w:szCs w:val="24"/>
        </w:rPr>
        <w:t>- Chủ trì, phối hợp với Thanh tra Chính phủ tổ chức đào tạo, bồi dưỡng về phòng, chống tham nhũng cho đội ngũ cán bộ làm công tác giảng dạy trong các trường đại học, cao đẳng, trung cấp và trung học phổ thông.</w:t>
      </w:r>
    </w:p>
    <w:p w:rsidR="00256F10" w:rsidRPr="00285FA2" w:rsidRDefault="00256F10" w:rsidP="00256F10">
      <w:pPr>
        <w:spacing w:after="0" w:line="300" w:lineRule="exact"/>
        <w:ind w:firstLine="432"/>
        <w:jc w:val="both"/>
        <w:rPr>
          <w:rFonts w:eastAsia="Times New Roman"/>
          <w:sz w:val="24"/>
          <w:szCs w:val="24"/>
        </w:rPr>
      </w:pPr>
      <w:r w:rsidRPr="00285FA2">
        <w:rPr>
          <w:rFonts w:eastAsia="Times New Roman"/>
          <w:sz w:val="24"/>
          <w:szCs w:val="24"/>
        </w:rPr>
        <w:t>- Phối hợp với Bộ Tài chính nghiên cứu xây dựng phương án tăng cường cơ sở vật chất cho các trường đại học, cao đẳng, trung cấp và trung học phổ thông nhằm thực hiện có hiệu quả việc giảng dạy, học tập về phòng, chống tham nhũng trình Thủ tướng quyết định.</w:t>
      </w:r>
    </w:p>
    <w:p w:rsidR="00256F10" w:rsidRPr="00285FA2" w:rsidRDefault="00256F10" w:rsidP="00256F10">
      <w:pPr>
        <w:spacing w:after="0" w:line="300" w:lineRule="exact"/>
        <w:ind w:firstLine="432"/>
        <w:jc w:val="both"/>
        <w:rPr>
          <w:rFonts w:eastAsia="Times New Roman"/>
          <w:i/>
          <w:sz w:val="24"/>
          <w:szCs w:val="24"/>
        </w:rPr>
      </w:pPr>
      <w:r w:rsidRPr="00285FA2">
        <w:rPr>
          <w:rFonts w:eastAsia="Times New Roman"/>
          <w:i/>
          <w:sz w:val="24"/>
          <w:szCs w:val="24"/>
        </w:rPr>
        <w:t xml:space="preserve">b) Trách nhiệm của Học viện Chính trị </w:t>
      </w:r>
      <w:r w:rsidRPr="00285FA2">
        <w:rPr>
          <w:rFonts w:eastAsia="Times New Roman" w:cs="Arial"/>
          <w:i/>
          <w:sz w:val="24"/>
          <w:szCs w:val="24"/>
        </w:rPr>
        <w:t>–</w:t>
      </w:r>
      <w:r w:rsidRPr="00285FA2">
        <w:rPr>
          <w:rFonts w:eastAsia="Times New Roman"/>
          <w:i/>
          <w:sz w:val="24"/>
          <w:szCs w:val="24"/>
        </w:rPr>
        <w:t xml:space="preserve"> Hành chính quốc gia Hồ Chí Minh</w:t>
      </w:r>
    </w:p>
    <w:p w:rsidR="00256F10" w:rsidRPr="00285FA2" w:rsidRDefault="00256F10" w:rsidP="00256F10">
      <w:pPr>
        <w:spacing w:after="0" w:line="300" w:lineRule="exact"/>
        <w:ind w:firstLine="432"/>
        <w:jc w:val="both"/>
        <w:rPr>
          <w:rFonts w:eastAsia="Times New Roman"/>
          <w:spacing w:val="-4"/>
          <w:sz w:val="24"/>
          <w:szCs w:val="24"/>
        </w:rPr>
      </w:pPr>
      <w:r w:rsidRPr="00285FA2">
        <w:rPr>
          <w:rFonts w:eastAsia="Times New Roman"/>
          <w:spacing w:val="-4"/>
          <w:sz w:val="24"/>
          <w:szCs w:val="24"/>
        </w:rPr>
        <w:lastRenderedPageBreak/>
        <w:t xml:space="preserve">- Chủ trì, phối hợp với Bộ Giáo dục và Đào tạo và các bộ, ngành có liên quan xây dựng chương trình, tài liệu giảng dạy về phòng, chống tham nhũng cho các trường chính trị, quản lý, nghiệp vụ thuộc cơ quan Đảng, Nhà nước, tổ chức chính trị </w:t>
      </w:r>
      <w:r w:rsidRPr="00285FA2">
        <w:rPr>
          <w:rFonts w:eastAsia="Times New Roman" w:cs="Arial"/>
          <w:spacing w:val="-4"/>
          <w:sz w:val="24"/>
          <w:szCs w:val="24"/>
        </w:rPr>
        <w:t>–</w:t>
      </w:r>
      <w:r w:rsidRPr="00285FA2">
        <w:rPr>
          <w:rFonts w:eastAsia="Times New Roman"/>
          <w:spacing w:val="-4"/>
          <w:sz w:val="24"/>
          <w:szCs w:val="24"/>
        </w:rPr>
        <w:t xml:space="preserve"> xã hội;</w:t>
      </w:r>
    </w:p>
    <w:p w:rsidR="00256F10" w:rsidRPr="00285FA2" w:rsidRDefault="00256F10" w:rsidP="00256F10">
      <w:pPr>
        <w:spacing w:after="0" w:line="300" w:lineRule="exact"/>
        <w:ind w:firstLine="432"/>
        <w:jc w:val="both"/>
        <w:rPr>
          <w:rFonts w:eastAsia="Times New Roman"/>
          <w:sz w:val="24"/>
          <w:szCs w:val="24"/>
        </w:rPr>
      </w:pPr>
      <w:r w:rsidRPr="00285FA2">
        <w:rPr>
          <w:rFonts w:eastAsia="Times New Roman"/>
          <w:sz w:val="24"/>
          <w:szCs w:val="24"/>
        </w:rPr>
        <w:t xml:space="preserve">- Chủ trì, phối hợp với Thanh tra Chính phủ, Bộ Quốc phòng, Bộ Công an tổ chức bồi dưỡng về giảng dạy phòng, chống tham nhũng cho giáo viên, giảng viên các trường hành chính, quản lý nghiệp vụ thuộc cơ quan Đảng, cơ quan nhà nước, trường thuộc lực lượng vũ trang nhân dân, thuộc tổ chức chính trị </w:t>
      </w:r>
      <w:r w:rsidRPr="00285FA2">
        <w:rPr>
          <w:rFonts w:eastAsia="Times New Roman" w:cs="Arial"/>
          <w:sz w:val="24"/>
          <w:szCs w:val="24"/>
        </w:rPr>
        <w:t>–</w:t>
      </w:r>
      <w:r w:rsidRPr="00285FA2">
        <w:rPr>
          <w:rFonts w:eastAsia="Times New Roman"/>
          <w:sz w:val="24"/>
          <w:szCs w:val="24"/>
        </w:rPr>
        <w:t xml:space="preserve"> xã hội;</w:t>
      </w:r>
    </w:p>
    <w:p w:rsidR="00256F10" w:rsidRPr="00285FA2" w:rsidRDefault="00256F10" w:rsidP="00256F10">
      <w:pPr>
        <w:spacing w:after="0" w:line="310" w:lineRule="exact"/>
        <w:ind w:firstLine="432"/>
        <w:jc w:val="both"/>
        <w:rPr>
          <w:rFonts w:eastAsia="Times New Roman"/>
          <w:sz w:val="24"/>
          <w:szCs w:val="24"/>
        </w:rPr>
      </w:pPr>
      <w:r w:rsidRPr="00285FA2">
        <w:rPr>
          <w:rFonts w:eastAsia="Times New Roman"/>
          <w:sz w:val="24"/>
          <w:szCs w:val="24"/>
        </w:rPr>
        <w:tab/>
        <w:t xml:space="preserve">- Phối hợp với Bộ Tài chính nghiên cứu xây dựng phương án tăng cường cơ sở vật chất các trường hành chính, quản lý nghiệp vụ thuộc cơ quan Đảng, cơ quan nhà nước, thuộc tổ chức chính trị </w:t>
      </w:r>
      <w:r w:rsidRPr="00285FA2">
        <w:rPr>
          <w:rFonts w:eastAsia="Times New Roman" w:cs="Arial"/>
          <w:sz w:val="24"/>
          <w:szCs w:val="24"/>
        </w:rPr>
        <w:t>–</w:t>
      </w:r>
      <w:r w:rsidRPr="00285FA2">
        <w:rPr>
          <w:rFonts w:eastAsia="Times New Roman"/>
          <w:sz w:val="24"/>
          <w:szCs w:val="24"/>
        </w:rPr>
        <w:t xml:space="preserve"> xã hội. Phục vụ việc giảng dạy học tập về phòng, chống tham nhũng trình Thủ tướng quyết định.</w:t>
      </w:r>
    </w:p>
    <w:p w:rsidR="00256F10" w:rsidRPr="00285FA2" w:rsidRDefault="00256F10" w:rsidP="00256F10">
      <w:pPr>
        <w:spacing w:after="0" w:line="310" w:lineRule="exact"/>
        <w:ind w:firstLine="432"/>
        <w:jc w:val="both"/>
        <w:rPr>
          <w:rFonts w:eastAsia="Times New Roman"/>
          <w:i/>
          <w:sz w:val="24"/>
          <w:szCs w:val="24"/>
        </w:rPr>
      </w:pPr>
      <w:r w:rsidRPr="00285FA2">
        <w:rPr>
          <w:rFonts w:eastAsia="Times New Roman"/>
          <w:i/>
          <w:sz w:val="24"/>
          <w:szCs w:val="24"/>
        </w:rPr>
        <w:t>c) Trách nhiệm của Thanh tra Chính phủ</w:t>
      </w:r>
    </w:p>
    <w:p w:rsidR="00256F10" w:rsidRPr="00285FA2" w:rsidRDefault="00256F10" w:rsidP="00256F10">
      <w:pPr>
        <w:spacing w:after="0" w:line="310" w:lineRule="exact"/>
        <w:ind w:firstLine="432"/>
        <w:jc w:val="both"/>
        <w:rPr>
          <w:rFonts w:eastAsia="Times New Roman"/>
          <w:sz w:val="24"/>
          <w:szCs w:val="24"/>
        </w:rPr>
      </w:pPr>
      <w:r w:rsidRPr="00285FA2">
        <w:rPr>
          <w:rFonts w:eastAsia="Times New Roman"/>
          <w:sz w:val="24"/>
          <w:szCs w:val="24"/>
        </w:rPr>
        <w:t xml:space="preserve">- Chủ trì, phối hợp với Bộ Giáo dục và Đào tạo, Học viện Chính trị </w:t>
      </w:r>
      <w:r w:rsidRPr="00285FA2">
        <w:rPr>
          <w:rFonts w:eastAsia="Times New Roman" w:cs="Arial"/>
          <w:sz w:val="24"/>
          <w:szCs w:val="24"/>
        </w:rPr>
        <w:t>–</w:t>
      </w:r>
      <w:r w:rsidRPr="00285FA2">
        <w:rPr>
          <w:rFonts w:eastAsia="Times New Roman"/>
          <w:sz w:val="24"/>
          <w:szCs w:val="24"/>
        </w:rPr>
        <w:t xml:space="preserve"> Hành chính quốc gia Hồ Chí Minh và các Bộ, ngành liên quan xây dựng, biên soạn tài liệu bồi dưỡng cho giáo viên, giảng viên; tài liệu tham khảo, tuyên truyền (sách đọc thêm, băng đĩa truyền thanh, truyền hình) về phòng, chống tham nhũng cho học sinh, sinh viên, cán bộ, công chức;</w:t>
      </w:r>
    </w:p>
    <w:p w:rsidR="00256F10" w:rsidRPr="00285FA2" w:rsidRDefault="00256F10" w:rsidP="00256F10">
      <w:pPr>
        <w:spacing w:after="0" w:line="300" w:lineRule="exact"/>
        <w:ind w:firstLine="432"/>
        <w:jc w:val="both"/>
        <w:rPr>
          <w:rFonts w:eastAsia="Times New Roman"/>
          <w:sz w:val="24"/>
          <w:szCs w:val="24"/>
        </w:rPr>
      </w:pPr>
      <w:r w:rsidRPr="00285FA2">
        <w:rPr>
          <w:rFonts w:eastAsia="Times New Roman"/>
          <w:sz w:val="24"/>
          <w:szCs w:val="24"/>
        </w:rPr>
        <w:t>- Chủ trì xây dựng chuyên mục giáo dục, đào tạo về phòng, chống tham nhũng trên trang thông tin điện tử về phòng, chống tham nhũng;</w:t>
      </w:r>
    </w:p>
    <w:p w:rsidR="00256F10" w:rsidRPr="00285FA2" w:rsidRDefault="00256F10" w:rsidP="00256F10">
      <w:pPr>
        <w:spacing w:after="0" w:line="300" w:lineRule="exact"/>
        <w:ind w:firstLine="432"/>
        <w:jc w:val="both"/>
        <w:rPr>
          <w:rFonts w:eastAsia="Times New Roman"/>
          <w:sz w:val="24"/>
          <w:szCs w:val="24"/>
        </w:rPr>
      </w:pPr>
      <w:r w:rsidRPr="00285FA2">
        <w:rPr>
          <w:rFonts w:eastAsia="Times New Roman"/>
          <w:sz w:val="24"/>
          <w:szCs w:val="24"/>
        </w:rPr>
        <w:t>- Phối hợp với Bộ Giáo dục và Đào tạo xây dựng chương trình, tài liệu giáo dục phòng, chống tham nhũng trong các trường đại học, cao đẳng, trung cấp và trung học phổ thông;</w:t>
      </w:r>
    </w:p>
    <w:p w:rsidR="00256F10" w:rsidRPr="00285FA2" w:rsidRDefault="00256F10" w:rsidP="00256F10">
      <w:pPr>
        <w:spacing w:after="0" w:line="300" w:lineRule="exact"/>
        <w:ind w:firstLine="432"/>
        <w:jc w:val="both"/>
        <w:rPr>
          <w:rFonts w:eastAsia="Times New Roman"/>
          <w:sz w:val="24"/>
          <w:szCs w:val="24"/>
        </w:rPr>
      </w:pPr>
      <w:r w:rsidRPr="00285FA2">
        <w:rPr>
          <w:rFonts w:eastAsia="Times New Roman"/>
          <w:sz w:val="24"/>
          <w:szCs w:val="24"/>
        </w:rPr>
        <w:t xml:space="preserve">- Phối hợp với Học viện Chính trị </w:t>
      </w:r>
      <w:r w:rsidRPr="00285FA2">
        <w:rPr>
          <w:rFonts w:eastAsia="Times New Roman" w:cs="Arial"/>
          <w:sz w:val="24"/>
          <w:szCs w:val="24"/>
        </w:rPr>
        <w:t>–</w:t>
      </w:r>
      <w:r w:rsidRPr="00285FA2">
        <w:rPr>
          <w:rFonts w:eastAsia="Times New Roman"/>
          <w:sz w:val="24"/>
          <w:szCs w:val="24"/>
        </w:rPr>
        <w:t xml:space="preserve"> Hành chính quốc gia Hồ Chí Minh xây dựng chương trình, tài liệu về phòng, chống tham nhũng cho các trường hành chính, quản lý nghiệp vụ thuộc tổ chức Đảng, cơ quan nhà nước, tổ chức chính trị </w:t>
      </w:r>
      <w:r w:rsidRPr="00285FA2">
        <w:rPr>
          <w:rFonts w:eastAsia="Times New Roman" w:cs="Arial"/>
          <w:sz w:val="24"/>
          <w:szCs w:val="24"/>
        </w:rPr>
        <w:t>–</w:t>
      </w:r>
      <w:r w:rsidRPr="00285FA2">
        <w:rPr>
          <w:rFonts w:eastAsia="Times New Roman"/>
          <w:sz w:val="24"/>
          <w:szCs w:val="24"/>
        </w:rPr>
        <w:t xml:space="preserve"> xã hội; xây dựng tài liệu giảng dạy về phòng, chống tham nhũng cho giáo viên, giảng viên các trường hành chính, quản lý nghiệp vụ thuộc cơ quan Đảng, Nhà nước, tổ chức chính trị </w:t>
      </w:r>
      <w:r w:rsidRPr="00285FA2">
        <w:rPr>
          <w:rFonts w:eastAsia="Times New Roman" w:cs="Arial"/>
          <w:sz w:val="24"/>
          <w:szCs w:val="24"/>
        </w:rPr>
        <w:t>–</w:t>
      </w:r>
      <w:r w:rsidRPr="00285FA2">
        <w:rPr>
          <w:rFonts w:eastAsia="Times New Roman"/>
          <w:sz w:val="24"/>
          <w:szCs w:val="24"/>
        </w:rPr>
        <w:t xml:space="preserve"> xã hội;</w:t>
      </w:r>
    </w:p>
    <w:p w:rsidR="00256F10" w:rsidRPr="00285FA2" w:rsidRDefault="00256F10" w:rsidP="00256F10">
      <w:pPr>
        <w:spacing w:after="0" w:line="306" w:lineRule="exact"/>
        <w:ind w:firstLine="432"/>
        <w:jc w:val="both"/>
        <w:rPr>
          <w:rFonts w:eastAsia="Times New Roman"/>
          <w:sz w:val="24"/>
          <w:szCs w:val="24"/>
        </w:rPr>
      </w:pPr>
      <w:r w:rsidRPr="00285FA2">
        <w:rPr>
          <w:rFonts w:eastAsia="Times New Roman"/>
          <w:sz w:val="24"/>
          <w:szCs w:val="24"/>
        </w:rPr>
        <w:t xml:space="preserve">- Phối hợp với Bộ Tài chính, Bộ Giáo dục và Đào tạo, Học viện Chính trị </w:t>
      </w:r>
      <w:r w:rsidRPr="00285FA2">
        <w:rPr>
          <w:rFonts w:eastAsia="Times New Roman" w:cs="Arial"/>
          <w:sz w:val="24"/>
          <w:szCs w:val="24"/>
        </w:rPr>
        <w:t>–</w:t>
      </w:r>
      <w:r w:rsidRPr="00285FA2">
        <w:rPr>
          <w:rFonts w:eastAsia="Times New Roman"/>
          <w:sz w:val="24"/>
          <w:szCs w:val="24"/>
        </w:rPr>
        <w:t xml:space="preserve"> Hành chính quốc gia Hồ Chí Minh nghiên cứu xây dựng phương án tăng cường cơ sở vật chất cho các trường đại học, cao đẳng, trung cấp và trung học phổ thông; các trường hành chính, cán bộ quản lý nhằm thực hiện có hiệu quả việc giảng dạy, học tập, nghiên cứu khoa học về phòng, chống tham nhũng đối với học sinh, sinh viên trình Thủ tướng quyết định.</w:t>
      </w:r>
    </w:p>
    <w:p w:rsidR="00256F10" w:rsidRPr="00285FA2" w:rsidRDefault="00256F10" w:rsidP="00256F10">
      <w:pPr>
        <w:spacing w:after="0" w:line="306" w:lineRule="exact"/>
        <w:ind w:firstLine="432"/>
        <w:jc w:val="both"/>
        <w:rPr>
          <w:rFonts w:eastAsia="Times New Roman"/>
          <w:i/>
          <w:sz w:val="24"/>
          <w:szCs w:val="24"/>
        </w:rPr>
      </w:pPr>
      <w:r w:rsidRPr="00285FA2">
        <w:rPr>
          <w:rFonts w:eastAsia="Times New Roman"/>
          <w:i/>
          <w:sz w:val="24"/>
          <w:szCs w:val="24"/>
        </w:rPr>
        <w:t xml:space="preserve">d) Trách nhiệm của Bộ Lao động </w:t>
      </w:r>
      <w:r w:rsidRPr="00285FA2">
        <w:rPr>
          <w:rFonts w:eastAsia="Times New Roman" w:cs="Arial"/>
          <w:i/>
          <w:sz w:val="24"/>
          <w:szCs w:val="24"/>
        </w:rPr>
        <w:t>–</w:t>
      </w:r>
      <w:r w:rsidRPr="00285FA2">
        <w:rPr>
          <w:rFonts w:eastAsia="Times New Roman"/>
          <w:i/>
          <w:sz w:val="24"/>
          <w:szCs w:val="24"/>
        </w:rPr>
        <w:t xml:space="preserve"> Thương binh và Xã hội</w:t>
      </w:r>
    </w:p>
    <w:p w:rsidR="00256F10" w:rsidRPr="00285FA2" w:rsidRDefault="00256F10" w:rsidP="00256F10">
      <w:pPr>
        <w:spacing w:after="0" w:line="306" w:lineRule="exact"/>
        <w:ind w:firstLine="432"/>
        <w:jc w:val="both"/>
        <w:rPr>
          <w:rFonts w:eastAsia="Times New Roman"/>
          <w:sz w:val="24"/>
          <w:szCs w:val="24"/>
        </w:rPr>
      </w:pPr>
      <w:r w:rsidRPr="00285FA2">
        <w:rPr>
          <w:rFonts w:eastAsia="Times New Roman"/>
          <w:sz w:val="24"/>
          <w:szCs w:val="24"/>
        </w:rPr>
        <w:t xml:space="preserve">- Chủ trì, phối hợp với Bộ Giáo dục và Đào tạo xây dựng chương trình về phòng, chống tham nhũng trong các trường cao đẳng nghề, trung cấp nghề; </w:t>
      </w:r>
    </w:p>
    <w:p w:rsidR="00256F10" w:rsidRPr="00285FA2" w:rsidRDefault="00256F10" w:rsidP="00256F10">
      <w:pPr>
        <w:spacing w:after="0" w:line="300" w:lineRule="exact"/>
        <w:ind w:firstLine="432"/>
        <w:jc w:val="both"/>
        <w:rPr>
          <w:rFonts w:eastAsia="Times New Roman"/>
          <w:sz w:val="24"/>
          <w:szCs w:val="24"/>
        </w:rPr>
      </w:pPr>
      <w:r w:rsidRPr="00285FA2">
        <w:rPr>
          <w:rFonts w:eastAsia="Times New Roman"/>
          <w:sz w:val="24"/>
          <w:szCs w:val="24"/>
        </w:rPr>
        <w:t>- Phối hợp với Bộ Giáo dục và Đào tạo, Thanh tra Chính phủ tổ chức đào tạo, bồi dưỡng về phòng, chống tham nhũng cho đội ngũ cán bộ làm công tác giảng dạy trong các trường cao đẳng nghề, trung cấp nghề;</w:t>
      </w:r>
    </w:p>
    <w:p w:rsidR="00256F10" w:rsidRPr="00285FA2" w:rsidRDefault="00256F10" w:rsidP="00256F10">
      <w:pPr>
        <w:spacing w:after="0" w:line="300" w:lineRule="exact"/>
        <w:ind w:firstLine="432"/>
        <w:jc w:val="both"/>
        <w:rPr>
          <w:rFonts w:eastAsia="Times New Roman"/>
          <w:sz w:val="24"/>
          <w:szCs w:val="24"/>
        </w:rPr>
      </w:pPr>
      <w:r w:rsidRPr="00285FA2">
        <w:rPr>
          <w:rFonts w:eastAsia="Times New Roman"/>
          <w:sz w:val="24"/>
          <w:szCs w:val="24"/>
        </w:rPr>
        <w:t>- Phối hợp với Bộ Tài chính nghiên cứu xây dựng phương án tăng cường cơ sở vật chất phục vụ cho việc giảng dạy, học tập nội dung phòng, chống tham nhũng trong các trường trung cấp chuyên nghiệp, cao đẳng nghề, trung cấp nghề trình Thủ tướng quyết định.</w:t>
      </w:r>
    </w:p>
    <w:p w:rsidR="00256F10" w:rsidRPr="00285FA2" w:rsidRDefault="00256F10" w:rsidP="00256F10">
      <w:pPr>
        <w:spacing w:after="0" w:line="300" w:lineRule="exact"/>
        <w:ind w:firstLine="432"/>
        <w:jc w:val="both"/>
        <w:rPr>
          <w:rFonts w:eastAsia="Times New Roman"/>
          <w:i/>
          <w:sz w:val="24"/>
          <w:szCs w:val="24"/>
        </w:rPr>
      </w:pPr>
      <w:r w:rsidRPr="00285FA2">
        <w:rPr>
          <w:rFonts w:eastAsia="Times New Roman"/>
          <w:i/>
          <w:sz w:val="24"/>
          <w:szCs w:val="24"/>
        </w:rPr>
        <w:t>đ) Trách nhiệm của Bộ Quốc phòng, Bộ Công an</w:t>
      </w:r>
    </w:p>
    <w:p w:rsidR="00256F10" w:rsidRPr="00285FA2" w:rsidRDefault="00256F10" w:rsidP="00256F10">
      <w:pPr>
        <w:spacing w:after="0" w:line="300" w:lineRule="exact"/>
        <w:ind w:firstLine="432"/>
        <w:jc w:val="both"/>
        <w:rPr>
          <w:rFonts w:eastAsia="Times New Roman"/>
          <w:sz w:val="24"/>
          <w:szCs w:val="24"/>
        </w:rPr>
      </w:pPr>
      <w:r w:rsidRPr="00285FA2">
        <w:rPr>
          <w:rFonts w:eastAsia="Times New Roman"/>
          <w:sz w:val="24"/>
          <w:szCs w:val="24"/>
        </w:rPr>
        <w:t>- Chỉ đạo các cơ sở giáo dục, đào tạo, bồi dưỡng thuộc lực lượng quân đội nhân dân, công an nhân dân tổ chức đưa nội dung phòng, chống tham nhũng vào các cơ sở giáo dục, đào tạo, bồi dưỡng lực lượng quân đội nhân dân, công an nhân dân;</w:t>
      </w:r>
    </w:p>
    <w:p w:rsidR="00256F10" w:rsidRPr="00285FA2" w:rsidRDefault="00256F10" w:rsidP="00256F10">
      <w:pPr>
        <w:spacing w:after="0" w:line="320" w:lineRule="exact"/>
        <w:ind w:firstLine="432"/>
        <w:jc w:val="both"/>
        <w:rPr>
          <w:rFonts w:eastAsia="Times New Roman"/>
          <w:sz w:val="24"/>
          <w:szCs w:val="24"/>
        </w:rPr>
      </w:pPr>
      <w:r w:rsidRPr="00285FA2">
        <w:rPr>
          <w:rFonts w:eastAsia="Times New Roman"/>
          <w:sz w:val="24"/>
          <w:szCs w:val="24"/>
        </w:rPr>
        <w:t xml:space="preserve">- Phối hợp với Học viện Chính trị </w:t>
      </w:r>
      <w:r w:rsidRPr="00285FA2">
        <w:rPr>
          <w:rFonts w:eastAsia="Times New Roman" w:cs="Arial"/>
          <w:sz w:val="24"/>
          <w:szCs w:val="24"/>
        </w:rPr>
        <w:t>–</w:t>
      </w:r>
      <w:r w:rsidRPr="00285FA2">
        <w:rPr>
          <w:rFonts w:eastAsia="Times New Roman"/>
          <w:sz w:val="24"/>
          <w:szCs w:val="24"/>
        </w:rPr>
        <w:t xml:space="preserve"> Hành chính quốc gia Hồ Chí Minh, Thanh tra Chính phủ tổ chức đào tạo, bồi dưỡng nội dung phòng, chống tham nhũng cho cán bộ làm công tác giảng dạy tại các cơ sở giáo dục, đào tạo, bồi dưỡng lực lượng quân đội nhân dân, công an nhân dân;</w:t>
      </w:r>
    </w:p>
    <w:p w:rsidR="00256F10" w:rsidRPr="00285FA2" w:rsidRDefault="00256F10" w:rsidP="00256F10">
      <w:pPr>
        <w:spacing w:after="0" w:line="320" w:lineRule="exact"/>
        <w:ind w:firstLine="432"/>
        <w:jc w:val="both"/>
        <w:rPr>
          <w:rFonts w:eastAsia="Times New Roman"/>
          <w:sz w:val="24"/>
          <w:szCs w:val="24"/>
        </w:rPr>
      </w:pPr>
      <w:r w:rsidRPr="00285FA2">
        <w:rPr>
          <w:rFonts w:eastAsia="Times New Roman"/>
          <w:sz w:val="24"/>
          <w:szCs w:val="24"/>
        </w:rPr>
        <w:lastRenderedPageBreak/>
        <w:t>- Phối hợp với Bộ Tài chính nghiên cứu xây dựng phương án tăng cường cơ sở vật chất đảm bảo cho việc giảng dạy, học tập về phòng, chống tham nhũng trong các cơ sở giáo dục, đào tạo, bồi dưỡng thuộc lực lượng quân đội nhân dân, công an nhân dân trình Thủ tướng quyết định.</w:t>
      </w:r>
    </w:p>
    <w:p w:rsidR="00256F10" w:rsidRPr="00285FA2" w:rsidRDefault="00256F10" w:rsidP="00256F10">
      <w:pPr>
        <w:spacing w:after="0" w:line="320" w:lineRule="exact"/>
        <w:ind w:firstLine="432"/>
        <w:jc w:val="both"/>
        <w:rPr>
          <w:rFonts w:eastAsia="Times New Roman"/>
          <w:i/>
          <w:sz w:val="24"/>
          <w:szCs w:val="24"/>
        </w:rPr>
      </w:pPr>
      <w:r w:rsidRPr="00285FA2">
        <w:rPr>
          <w:rFonts w:eastAsia="Times New Roman"/>
          <w:i/>
          <w:sz w:val="24"/>
          <w:szCs w:val="24"/>
        </w:rPr>
        <w:t>e) Trách nhiệm của Bộ Kế hoạch và Đầu tư, Bộ Tài chính</w:t>
      </w:r>
    </w:p>
    <w:p w:rsidR="00256F10" w:rsidRPr="00285FA2" w:rsidRDefault="00256F10" w:rsidP="00256F10">
      <w:pPr>
        <w:spacing w:after="0" w:line="320" w:lineRule="exact"/>
        <w:ind w:firstLine="432"/>
        <w:jc w:val="both"/>
        <w:rPr>
          <w:rFonts w:eastAsia="Times New Roman"/>
          <w:spacing w:val="-2"/>
          <w:sz w:val="24"/>
          <w:szCs w:val="24"/>
        </w:rPr>
      </w:pPr>
      <w:r w:rsidRPr="00285FA2">
        <w:rPr>
          <w:rFonts w:eastAsia="Times New Roman"/>
          <w:spacing w:val="-2"/>
          <w:sz w:val="24"/>
          <w:szCs w:val="24"/>
        </w:rPr>
        <w:t>- Bộ Kế hoạch và Đầu tư chủ trì, phối hợp với Bộ Tài chính huy động các nguồn vốn ngân sách nhà nước, ODA và các nguồn vốn tài trợ quốc tế khác trong kế hoạch hàng năm, kế hoạch 5 năm và dài hạn để thực hiện có hiệu quả các nhiệm vụ của Đề án;</w:t>
      </w:r>
    </w:p>
    <w:p w:rsidR="00256F10" w:rsidRPr="00285FA2" w:rsidRDefault="00256F10" w:rsidP="00256F10">
      <w:pPr>
        <w:spacing w:after="0" w:line="320" w:lineRule="exact"/>
        <w:ind w:firstLine="432"/>
        <w:jc w:val="both"/>
        <w:rPr>
          <w:rFonts w:eastAsia="Times New Roman"/>
          <w:sz w:val="24"/>
          <w:szCs w:val="24"/>
        </w:rPr>
      </w:pPr>
      <w:r w:rsidRPr="00285FA2">
        <w:rPr>
          <w:rFonts w:eastAsia="Times New Roman"/>
          <w:sz w:val="24"/>
          <w:szCs w:val="24"/>
        </w:rPr>
        <w:t xml:space="preserve">- Bộ Tài chính bố trí kinh phí cho việc thực hiện Đề án; chủ trì, phối hợp với Bộ Giáo dục và Đào tạo, Thanh tra Chính phủ, Bộ Quốc phòng, Bộ Công an, Học viện Chính trị </w:t>
      </w:r>
      <w:r w:rsidRPr="00285FA2">
        <w:rPr>
          <w:rFonts w:eastAsia="Times New Roman" w:cs="Arial"/>
          <w:sz w:val="24"/>
          <w:szCs w:val="24"/>
        </w:rPr>
        <w:t>–</w:t>
      </w:r>
      <w:r w:rsidRPr="00285FA2">
        <w:rPr>
          <w:rFonts w:eastAsia="Times New Roman"/>
          <w:sz w:val="24"/>
          <w:szCs w:val="24"/>
        </w:rPr>
        <w:t xml:space="preserve"> Hành chính quốc gia Hồ Chí Minh và các Bộ, ngành hữu quan xây dựng phương án tăng cường cơ sở vật chất cho việc giảng dạy, học tập, nghiên cứu khoa học về phòng, chống tham nhũng trong các trường đại học, cao đẳng, trung cấp, các trường hành chính, quản lý nghiệp vụ thuộc tổ chức Đảng, cơ quan nhà nước, trường thuộc lực lượng vũ trang, thuộc tổ chức chính trị </w:t>
      </w:r>
      <w:r w:rsidRPr="00285FA2">
        <w:rPr>
          <w:rFonts w:eastAsia="Times New Roman" w:cs="Arial"/>
          <w:sz w:val="24"/>
          <w:szCs w:val="24"/>
        </w:rPr>
        <w:t>–</w:t>
      </w:r>
      <w:r w:rsidRPr="00285FA2">
        <w:rPr>
          <w:rFonts w:eastAsia="Times New Roman"/>
          <w:sz w:val="24"/>
          <w:szCs w:val="24"/>
        </w:rPr>
        <w:t xml:space="preserve"> xã hội trình Thủ tướng quyết định.</w:t>
      </w:r>
    </w:p>
    <w:p w:rsidR="00256F10" w:rsidRPr="00285FA2" w:rsidRDefault="00256F10" w:rsidP="00256F10">
      <w:pPr>
        <w:spacing w:after="0" w:line="300" w:lineRule="exact"/>
        <w:ind w:firstLine="432"/>
        <w:jc w:val="both"/>
        <w:rPr>
          <w:rFonts w:eastAsia="Times New Roman"/>
          <w:i/>
          <w:sz w:val="24"/>
          <w:szCs w:val="24"/>
        </w:rPr>
      </w:pPr>
      <w:r w:rsidRPr="00285FA2">
        <w:rPr>
          <w:rFonts w:eastAsia="Times New Roman"/>
          <w:i/>
          <w:sz w:val="24"/>
          <w:szCs w:val="24"/>
        </w:rPr>
        <w:t>g) Trách nhiệm của Văn phòng Ban Chỉ đạo Trung ương về phòng, chống tham nhũng</w:t>
      </w:r>
    </w:p>
    <w:p w:rsidR="00256F10" w:rsidRPr="00285FA2" w:rsidRDefault="00256F10" w:rsidP="00256F10">
      <w:pPr>
        <w:spacing w:after="0" w:line="300" w:lineRule="exact"/>
        <w:ind w:firstLine="432"/>
        <w:jc w:val="both"/>
        <w:rPr>
          <w:rFonts w:eastAsia="Times New Roman"/>
          <w:sz w:val="24"/>
          <w:szCs w:val="24"/>
        </w:rPr>
      </w:pPr>
      <w:r w:rsidRPr="00285FA2">
        <w:rPr>
          <w:rFonts w:eastAsia="Times New Roman"/>
          <w:sz w:val="24"/>
          <w:szCs w:val="24"/>
        </w:rPr>
        <w:t xml:space="preserve">Văn phòng Ban Chỉ đạo Trung ương về phòng, chống tham nhũng phối hợp với Tòa án nhân dân tối cao, Viện Kiểm sát nhân dân tối cao trong việc đưa nội dung phòng, chống tham nhũng vào các trường thuộc quyền quản lý của các cơ quan nhà nước đó; phối hợp với Thanh tra Chính phủ, Bộ Giáo dục và Đào tạo, Bộ Lao động </w:t>
      </w:r>
      <w:r w:rsidRPr="00285FA2">
        <w:rPr>
          <w:rFonts w:eastAsia="Times New Roman" w:cs="Arial"/>
          <w:sz w:val="24"/>
          <w:szCs w:val="24"/>
        </w:rPr>
        <w:t>–</w:t>
      </w:r>
      <w:r w:rsidRPr="00285FA2">
        <w:rPr>
          <w:rFonts w:eastAsia="Times New Roman"/>
          <w:sz w:val="24"/>
          <w:szCs w:val="24"/>
        </w:rPr>
        <w:t xml:space="preserve"> Thương binh và Xã hội, Bộ Quốc phòng, Bộ Công an, Học viện Chính trị </w:t>
      </w:r>
      <w:r w:rsidRPr="00285FA2">
        <w:rPr>
          <w:rFonts w:eastAsia="Times New Roman" w:cs="Arial"/>
          <w:sz w:val="24"/>
          <w:szCs w:val="24"/>
        </w:rPr>
        <w:t>–</w:t>
      </w:r>
      <w:r w:rsidRPr="00285FA2">
        <w:rPr>
          <w:rFonts w:eastAsia="Times New Roman"/>
          <w:sz w:val="24"/>
          <w:szCs w:val="24"/>
        </w:rPr>
        <w:t xml:space="preserve"> Hành chính quốc gia Hồ Chí Minh và các Bộ, ngành có liên quan trong quá trình triển khai thực hiện các nội dung của Đề án; phối hợp với Ban Chỉ đạo Đề án trong chỉ đạo, đôn đốc, kiểm tra, đánh giá, tổng kết, báo cáo việc thực hiện Đề án.</w:t>
      </w:r>
    </w:p>
    <w:p w:rsidR="00256F10" w:rsidRPr="00285FA2" w:rsidRDefault="00256F10" w:rsidP="00256F10">
      <w:pPr>
        <w:spacing w:after="0" w:line="300" w:lineRule="exact"/>
        <w:ind w:firstLine="432"/>
        <w:jc w:val="both"/>
        <w:rPr>
          <w:rFonts w:eastAsia="Times New Roman"/>
          <w:i/>
          <w:sz w:val="24"/>
          <w:szCs w:val="24"/>
        </w:rPr>
      </w:pPr>
      <w:r w:rsidRPr="00285FA2">
        <w:rPr>
          <w:rFonts w:eastAsia="Times New Roman"/>
          <w:i/>
          <w:sz w:val="24"/>
          <w:szCs w:val="24"/>
        </w:rPr>
        <w:t>h) Trách nhiệm của Tòa án nhân dân tối cao, Viện Kiểm sát nhân dân tối cao</w:t>
      </w:r>
    </w:p>
    <w:p w:rsidR="00256F10" w:rsidRPr="00285FA2" w:rsidRDefault="00256F10" w:rsidP="00256F10">
      <w:pPr>
        <w:spacing w:after="0" w:line="300" w:lineRule="exact"/>
        <w:ind w:firstLine="432"/>
        <w:jc w:val="both"/>
        <w:rPr>
          <w:rFonts w:eastAsia="Times New Roman"/>
          <w:sz w:val="24"/>
          <w:szCs w:val="24"/>
        </w:rPr>
      </w:pPr>
      <w:r w:rsidRPr="00285FA2">
        <w:rPr>
          <w:rFonts w:eastAsia="Times New Roman"/>
          <w:sz w:val="24"/>
          <w:szCs w:val="24"/>
        </w:rPr>
        <w:t>Đề nghị Toàn án nhân dân tối cao, Viện Kiểm sát nhân dân tối cao chủ trì, phối hợp với Văn phòng Ban Chỉ đạo Trung ương về phòng, chống tham nhũng xây dựng chương trình, nội dung giảng dạy về phòng, chống tham nhũng; chỉ đạo các cơ sở đào tạo, bồi dưỡng thuộc quyền quản lý của mình tổ chức thực hiện việc đưa nội dung về phòng, chống tham nhũng vào các cơ sở bồi dưỡng, đào tạo đó theo nội dung, tiến độ của Đề án.</w:t>
      </w:r>
    </w:p>
    <w:p w:rsidR="00256F10" w:rsidRPr="00285FA2" w:rsidRDefault="00256F10" w:rsidP="00256F10">
      <w:pPr>
        <w:spacing w:after="0" w:line="300" w:lineRule="exact"/>
        <w:ind w:firstLine="432"/>
        <w:jc w:val="both"/>
        <w:rPr>
          <w:rFonts w:eastAsia="Times New Roman"/>
          <w:i/>
          <w:sz w:val="24"/>
          <w:szCs w:val="24"/>
        </w:rPr>
      </w:pPr>
      <w:r w:rsidRPr="00285FA2">
        <w:rPr>
          <w:rFonts w:eastAsia="Times New Roman"/>
          <w:i/>
          <w:sz w:val="24"/>
          <w:szCs w:val="24"/>
        </w:rPr>
        <w:t>i) Trách nhiệm của các Bộ, ngành khác</w:t>
      </w:r>
    </w:p>
    <w:p w:rsidR="00256F10" w:rsidRPr="00285FA2" w:rsidRDefault="00256F10" w:rsidP="00256F10">
      <w:pPr>
        <w:spacing w:after="0" w:line="300" w:lineRule="exact"/>
        <w:ind w:firstLine="432"/>
        <w:jc w:val="both"/>
        <w:rPr>
          <w:rFonts w:eastAsia="Times New Roman"/>
          <w:sz w:val="24"/>
          <w:szCs w:val="24"/>
        </w:rPr>
      </w:pPr>
      <w:r w:rsidRPr="00285FA2">
        <w:rPr>
          <w:rFonts w:eastAsia="Times New Roman"/>
          <w:sz w:val="24"/>
          <w:szCs w:val="24"/>
        </w:rPr>
        <w:t xml:space="preserve">Các Bộ, ngành khác căn cứ vào chức năng, nhiệm vụ của mình, phối hợp với Bộ Giáo dục và Đào tạo, Thanh tra Chính phủ, Học viện Chính trị </w:t>
      </w:r>
      <w:r w:rsidRPr="00285FA2">
        <w:rPr>
          <w:rFonts w:eastAsia="Times New Roman" w:cs="Arial"/>
          <w:sz w:val="24"/>
          <w:szCs w:val="24"/>
        </w:rPr>
        <w:t>–</w:t>
      </w:r>
      <w:r w:rsidRPr="00285FA2">
        <w:rPr>
          <w:rFonts w:eastAsia="Times New Roman"/>
          <w:sz w:val="24"/>
          <w:szCs w:val="24"/>
        </w:rPr>
        <w:t xml:space="preserve"> Hành chính quốc gia Hồ Chí Minh, Bộ Lao động </w:t>
      </w:r>
      <w:r w:rsidRPr="00285FA2">
        <w:rPr>
          <w:rFonts w:eastAsia="Times New Roman" w:cs="Arial"/>
          <w:sz w:val="24"/>
          <w:szCs w:val="24"/>
        </w:rPr>
        <w:t>–</w:t>
      </w:r>
      <w:r w:rsidRPr="00285FA2">
        <w:rPr>
          <w:rFonts w:eastAsia="Times New Roman"/>
          <w:sz w:val="24"/>
          <w:szCs w:val="24"/>
        </w:rPr>
        <w:t xml:space="preserve"> Thương binh và Xã hội tổ chức đưa nội dung phòng, chống tham nhũng vào các cơ sở giáo dục, đào tạo, bồi dưỡng do bộ, ngành quản lý theo quy định tại Đề án. Tổ chức thực hiện việc nghiên cứu về giáo dục phòng, chống tham nhũng làm cơ sở cho việc giảng dạy, học tập có hiệu quả nội dung phòng, chống tham nhũng trong các cơ sở giáo dục, đào tạo, bồi dưỡng do Bộ, ngành mình quản lý.</w:t>
      </w:r>
    </w:p>
    <w:p w:rsidR="00256F10" w:rsidRPr="00285FA2" w:rsidRDefault="00256F10" w:rsidP="00256F10">
      <w:pPr>
        <w:spacing w:after="0" w:line="300" w:lineRule="exact"/>
        <w:ind w:firstLine="432"/>
        <w:jc w:val="both"/>
        <w:rPr>
          <w:rFonts w:eastAsia="Times New Roman"/>
          <w:i/>
          <w:sz w:val="24"/>
          <w:szCs w:val="24"/>
        </w:rPr>
      </w:pPr>
      <w:r w:rsidRPr="00285FA2">
        <w:rPr>
          <w:rFonts w:eastAsia="Times New Roman"/>
          <w:i/>
          <w:sz w:val="24"/>
          <w:szCs w:val="24"/>
        </w:rPr>
        <w:t>k) Trách nhiệm của Ủy ban nhân dân các tỉnh, thành phố trực thuộc Trung ương</w:t>
      </w:r>
    </w:p>
    <w:p w:rsidR="00256F10" w:rsidRPr="00285FA2" w:rsidRDefault="00256F10" w:rsidP="00256F10">
      <w:pPr>
        <w:spacing w:after="0" w:line="300" w:lineRule="exact"/>
        <w:ind w:firstLine="432"/>
        <w:jc w:val="both"/>
        <w:rPr>
          <w:rFonts w:eastAsia="Times New Roman"/>
          <w:sz w:val="24"/>
          <w:szCs w:val="24"/>
        </w:rPr>
      </w:pPr>
      <w:r w:rsidRPr="00285FA2">
        <w:rPr>
          <w:rFonts w:eastAsia="Times New Roman"/>
          <w:sz w:val="24"/>
          <w:szCs w:val="24"/>
        </w:rPr>
        <w:t>Ủy ban nhân dân các tỉnh, thành phố trực thuộc Trung ương căn cứ vào chức năng, nhiệm vụ của mình chỉ đạo, tổ chức việc học tập, giảng dạy có hiệu quả nội dung phòng, chống tham nhũng trong các cơ sở giáo dục, đào tạo, bồi dưỡng thuộc sự quản lý của mình.</w:t>
      </w:r>
    </w:p>
    <w:p w:rsidR="00256F10" w:rsidRPr="00285FA2" w:rsidRDefault="00256F10" w:rsidP="00256F10">
      <w:pPr>
        <w:spacing w:after="0" w:line="300" w:lineRule="exact"/>
        <w:ind w:firstLine="432"/>
        <w:jc w:val="both"/>
        <w:rPr>
          <w:rFonts w:eastAsia="Times New Roman"/>
          <w:i/>
          <w:sz w:val="24"/>
          <w:szCs w:val="24"/>
        </w:rPr>
      </w:pPr>
      <w:r w:rsidRPr="00285FA2">
        <w:rPr>
          <w:rFonts w:eastAsia="Times New Roman"/>
          <w:i/>
          <w:sz w:val="24"/>
          <w:szCs w:val="24"/>
        </w:rPr>
        <w:t>l) Trách nhiệm của các cơ sở giáo dục, đào tạo</w:t>
      </w:r>
    </w:p>
    <w:p w:rsidR="00256F10" w:rsidRPr="00285FA2" w:rsidRDefault="00256F10" w:rsidP="00256F10">
      <w:pPr>
        <w:spacing w:after="0" w:line="300" w:lineRule="exact"/>
        <w:ind w:firstLine="432"/>
        <w:jc w:val="both"/>
        <w:rPr>
          <w:rFonts w:eastAsia="Times New Roman"/>
          <w:sz w:val="24"/>
          <w:szCs w:val="24"/>
        </w:rPr>
      </w:pPr>
      <w:r w:rsidRPr="00285FA2">
        <w:rPr>
          <w:rFonts w:eastAsia="Times New Roman"/>
          <w:sz w:val="24"/>
          <w:szCs w:val="24"/>
        </w:rPr>
        <w:t xml:space="preserve">Các trường đại học, cao đẳng, trung cấp; trường hành chính, quản lý nghiệp vụ thuộc Đảng, cơ quan nhà nước, tổ chức chính trị </w:t>
      </w:r>
      <w:r w:rsidRPr="00285FA2">
        <w:rPr>
          <w:rFonts w:eastAsia="Times New Roman" w:cs="Arial"/>
          <w:sz w:val="24"/>
          <w:szCs w:val="24"/>
        </w:rPr>
        <w:t>–</w:t>
      </w:r>
      <w:r w:rsidRPr="00285FA2">
        <w:rPr>
          <w:rFonts w:eastAsia="Times New Roman"/>
          <w:sz w:val="24"/>
          <w:szCs w:val="24"/>
        </w:rPr>
        <w:t xml:space="preserve"> xã hội; trường thuộc lực lượng vũ trang; trường trung học phổ thông căn cứ vào chương trình, nội dung giáo dục, đào tạo, bồi dưỡng vào hướng dẫn của Bộ Giáo dục và Đào tạo, Học viện Chính trị </w:t>
      </w:r>
      <w:r w:rsidRPr="00285FA2">
        <w:rPr>
          <w:rFonts w:eastAsia="Times New Roman" w:cs="Arial"/>
          <w:sz w:val="24"/>
          <w:szCs w:val="24"/>
        </w:rPr>
        <w:t>–</w:t>
      </w:r>
      <w:r w:rsidRPr="00285FA2">
        <w:rPr>
          <w:rFonts w:eastAsia="Times New Roman"/>
          <w:sz w:val="24"/>
          <w:szCs w:val="24"/>
        </w:rPr>
        <w:t xml:space="preserve"> Hành chính quốc gia Hồ Chí </w:t>
      </w:r>
      <w:r w:rsidRPr="00285FA2">
        <w:rPr>
          <w:rFonts w:eastAsia="Times New Roman"/>
          <w:sz w:val="24"/>
          <w:szCs w:val="24"/>
        </w:rPr>
        <w:lastRenderedPageBreak/>
        <w:t xml:space="preserve">Minh, Bộ Lao động </w:t>
      </w:r>
      <w:r w:rsidRPr="00285FA2">
        <w:rPr>
          <w:rFonts w:eastAsia="Times New Roman" w:cs="Arial"/>
          <w:sz w:val="24"/>
          <w:szCs w:val="24"/>
        </w:rPr>
        <w:t>–</w:t>
      </w:r>
      <w:r w:rsidRPr="00285FA2">
        <w:rPr>
          <w:rFonts w:eastAsia="Times New Roman"/>
          <w:sz w:val="24"/>
          <w:szCs w:val="24"/>
        </w:rPr>
        <w:t xml:space="preserve"> Thương binh và Xã hội triển khai việc đưa nội dung phòng, chống tham nhũng vào chương trình giáo dục, đào tạo, bồi dưỡng của nhà trường.</w:t>
      </w:r>
    </w:p>
    <w:p w:rsidR="00256F10" w:rsidRPr="00285FA2" w:rsidRDefault="00256F10" w:rsidP="00256F10">
      <w:pPr>
        <w:spacing w:after="0" w:line="300" w:lineRule="exact"/>
        <w:ind w:firstLine="432"/>
        <w:jc w:val="both"/>
        <w:rPr>
          <w:rFonts w:eastAsia="Times New Roman"/>
          <w:b/>
          <w:sz w:val="24"/>
          <w:szCs w:val="24"/>
        </w:rPr>
      </w:pPr>
      <w:r w:rsidRPr="00285FA2">
        <w:rPr>
          <w:rFonts w:eastAsia="Times New Roman"/>
          <w:b/>
          <w:sz w:val="24"/>
          <w:szCs w:val="24"/>
        </w:rPr>
        <w:t>4. Thời gian, tiến độ thực hiện Đề án</w:t>
      </w:r>
    </w:p>
    <w:p w:rsidR="00256F10" w:rsidRPr="00285FA2" w:rsidRDefault="00256F10" w:rsidP="00256F10">
      <w:pPr>
        <w:spacing w:after="0" w:line="300" w:lineRule="exact"/>
        <w:ind w:firstLine="432"/>
        <w:jc w:val="both"/>
        <w:rPr>
          <w:rFonts w:eastAsia="Times New Roman"/>
          <w:i/>
          <w:sz w:val="24"/>
          <w:szCs w:val="24"/>
        </w:rPr>
      </w:pPr>
      <w:r w:rsidRPr="00285FA2">
        <w:rPr>
          <w:rFonts w:eastAsia="Times New Roman"/>
          <w:i/>
          <w:sz w:val="24"/>
          <w:szCs w:val="24"/>
        </w:rPr>
        <w:t xml:space="preserve">a) Đối với các trường đại học, cao đẳng, trung cấp; trường hành chính, quản lý nghiệp vụ thuộc Đảng, cơ quan nhà nước, tổ chức chính trị </w:t>
      </w:r>
      <w:r w:rsidRPr="00285FA2">
        <w:rPr>
          <w:rFonts w:eastAsia="Times New Roman" w:cs="Arial"/>
          <w:i/>
          <w:sz w:val="24"/>
          <w:szCs w:val="24"/>
        </w:rPr>
        <w:t>–</w:t>
      </w:r>
      <w:r w:rsidRPr="00285FA2">
        <w:rPr>
          <w:rFonts w:eastAsia="Times New Roman"/>
          <w:i/>
          <w:sz w:val="24"/>
          <w:szCs w:val="24"/>
        </w:rPr>
        <w:t xml:space="preserve"> xã hội; trường thuộc lực lượng vũ trang</w:t>
      </w:r>
    </w:p>
    <w:p w:rsidR="00256F10" w:rsidRPr="00285FA2" w:rsidRDefault="00256F10" w:rsidP="00256F10">
      <w:pPr>
        <w:spacing w:after="0" w:line="300" w:lineRule="exact"/>
        <w:ind w:firstLine="432"/>
        <w:jc w:val="both"/>
        <w:rPr>
          <w:rFonts w:eastAsia="Times New Roman"/>
          <w:sz w:val="24"/>
          <w:szCs w:val="24"/>
        </w:rPr>
      </w:pPr>
      <w:r w:rsidRPr="00285FA2">
        <w:rPr>
          <w:rFonts w:eastAsia="Times New Roman"/>
          <w:sz w:val="24"/>
          <w:szCs w:val="24"/>
        </w:rPr>
        <w:t>Quá trình thực hiện Đề án được chia làm 2 giai đoạn cụ thể như sau:</w:t>
      </w:r>
    </w:p>
    <w:p w:rsidR="00256F10" w:rsidRPr="00285FA2" w:rsidRDefault="00256F10" w:rsidP="00256F10">
      <w:pPr>
        <w:spacing w:after="0" w:line="300" w:lineRule="exact"/>
        <w:ind w:firstLine="432"/>
        <w:jc w:val="both"/>
        <w:rPr>
          <w:rFonts w:eastAsia="Times New Roman"/>
          <w:spacing w:val="8"/>
          <w:sz w:val="24"/>
          <w:szCs w:val="24"/>
        </w:rPr>
      </w:pPr>
      <w:r w:rsidRPr="00285FA2">
        <w:rPr>
          <w:rFonts w:eastAsia="Times New Roman"/>
          <w:spacing w:val="8"/>
          <w:sz w:val="24"/>
          <w:szCs w:val="24"/>
        </w:rPr>
        <w:t>- Giai đoạn 1, từ tháng 01 năm 2010 đến hết tháng 12 năm 2010</w:t>
      </w:r>
    </w:p>
    <w:p w:rsidR="00256F10" w:rsidRPr="00285FA2" w:rsidRDefault="00256F10" w:rsidP="00256F10">
      <w:pPr>
        <w:spacing w:after="0" w:line="300" w:lineRule="exact"/>
        <w:ind w:firstLine="432"/>
        <w:jc w:val="both"/>
        <w:rPr>
          <w:rFonts w:eastAsia="Times New Roman"/>
          <w:sz w:val="24"/>
          <w:szCs w:val="24"/>
        </w:rPr>
      </w:pPr>
      <w:r w:rsidRPr="00285FA2">
        <w:rPr>
          <w:rFonts w:eastAsia="Times New Roman"/>
          <w:sz w:val="24"/>
          <w:szCs w:val="24"/>
        </w:rPr>
        <w:t xml:space="preserve">+ Hoàn thành việc xây dựng chương trình, tài liệu giảng dạy, tài liệu tham khảo về phòng, chống tham nhũng cho các trường đại học, cao đẳng, trung cấp; trường hành chính, quản lý nghiệp vụ thuộc Đảng, cơ quan nhà nước, tổ chức chính trị </w:t>
      </w:r>
      <w:r w:rsidRPr="00285FA2">
        <w:rPr>
          <w:rFonts w:eastAsia="Times New Roman" w:cs="Arial"/>
          <w:sz w:val="24"/>
          <w:szCs w:val="24"/>
        </w:rPr>
        <w:t>–</w:t>
      </w:r>
      <w:r w:rsidRPr="00285FA2">
        <w:rPr>
          <w:rFonts w:eastAsia="Times New Roman"/>
          <w:sz w:val="24"/>
          <w:szCs w:val="24"/>
        </w:rPr>
        <w:t xml:space="preserve"> xã hội, trường thuộc lực lượng vũ trang và thành lập Hội đồng nghiệm thu chương trình, tài liệu giảng dạy;</w:t>
      </w:r>
    </w:p>
    <w:p w:rsidR="00256F10" w:rsidRPr="00285FA2" w:rsidRDefault="00256F10" w:rsidP="00256F10">
      <w:pPr>
        <w:spacing w:after="0" w:line="300" w:lineRule="exact"/>
        <w:ind w:firstLine="432"/>
        <w:jc w:val="both"/>
        <w:rPr>
          <w:rFonts w:eastAsia="Times New Roman"/>
          <w:spacing w:val="2"/>
          <w:sz w:val="24"/>
          <w:szCs w:val="24"/>
        </w:rPr>
      </w:pPr>
      <w:r w:rsidRPr="00285FA2">
        <w:rPr>
          <w:rFonts w:eastAsia="Times New Roman"/>
          <w:spacing w:val="2"/>
          <w:sz w:val="24"/>
          <w:szCs w:val="24"/>
        </w:rPr>
        <w:t xml:space="preserve">+ Đào tạo, bồi dưỡng cho đội ngũ giảng viên để phục vụ việc giáo dục thí điểm tại một số trường đại học, cao đẳng, trung cấp; trường hành chính, quản lý nghiệp vụ thuộc Đảng, cơ quan nhà nước, tổ chức chính trị </w:t>
      </w:r>
      <w:r w:rsidRPr="00285FA2">
        <w:rPr>
          <w:rFonts w:eastAsia="Times New Roman" w:cs="Arial"/>
          <w:spacing w:val="2"/>
          <w:sz w:val="24"/>
          <w:szCs w:val="24"/>
        </w:rPr>
        <w:t>–</w:t>
      </w:r>
      <w:r w:rsidRPr="00285FA2">
        <w:rPr>
          <w:rFonts w:eastAsia="Times New Roman"/>
          <w:spacing w:val="2"/>
          <w:sz w:val="24"/>
          <w:szCs w:val="24"/>
        </w:rPr>
        <w:t xml:space="preserve"> xã hội, trường thuộc lực lượng vũ trang;</w:t>
      </w:r>
    </w:p>
    <w:p w:rsidR="00256F10" w:rsidRPr="00285FA2" w:rsidRDefault="00256F10" w:rsidP="00256F10">
      <w:pPr>
        <w:spacing w:after="0" w:line="300" w:lineRule="exact"/>
        <w:ind w:firstLine="432"/>
        <w:jc w:val="both"/>
        <w:rPr>
          <w:rFonts w:eastAsia="Times New Roman"/>
          <w:spacing w:val="4"/>
          <w:sz w:val="24"/>
          <w:szCs w:val="24"/>
        </w:rPr>
      </w:pPr>
      <w:r w:rsidRPr="00285FA2">
        <w:rPr>
          <w:rFonts w:eastAsia="Times New Roman"/>
          <w:spacing w:val="4"/>
          <w:sz w:val="24"/>
          <w:szCs w:val="24"/>
        </w:rPr>
        <w:t xml:space="preserve">+ Tổ chức, thực hiện thí điểm việc giảng dạy về phòng, chống tham nhũng tại một số trường đại học, cao đẳng, trung cấp; trường hành chính, quản lý nghiệp vụ thuộc Đảng, cơ quan nhà nước, tổ chức chính trị </w:t>
      </w:r>
      <w:r w:rsidRPr="00285FA2">
        <w:rPr>
          <w:rFonts w:eastAsia="Times New Roman" w:cs="Arial"/>
          <w:spacing w:val="4"/>
          <w:sz w:val="24"/>
          <w:szCs w:val="24"/>
        </w:rPr>
        <w:t>–</w:t>
      </w:r>
      <w:r w:rsidRPr="00285FA2">
        <w:rPr>
          <w:rFonts w:eastAsia="Times New Roman"/>
          <w:spacing w:val="4"/>
          <w:sz w:val="24"/>
          <w:szCs w:val="24"/>
        </w:rPr>
        <w:t xml:space="preserve"> xã hội, trường thuộc lực lượng vũ trang.</w:t>
      </w:r>
    </w:p>
    <w:p w:rsidR="00256F10" w:rsidRPr="00285FA2" w:rsidRDefault="00256F10" w:rsidP="00256F10">
      <w:pPr>
        <w:spacing w:after="0" w:line="300" w:lineRule="exact"/>
        <w:ind w:firstLine="432"/>
        <w:jc w:val="both"/>
        <w:rPr>
          <w:rFonts w:eastAsia="Times New Roman"/>
          <w:spacing w:val="6"/>
          <w:sz w:val="24"/>
          <w:szCs w:val="24"/>
        </w:rPr>
      </w:pPr>
      <w:r w:rsidRPr="00285FA2">
        <w:rPr>
          <w:rFonts w:eastAsia="Times New Roman"/>
          <w:spacing w:val="6"/>
          <w:sz w:val="24"/>
          <w:szCs w:val="24"/>
        </w:rPr>
        <w:t>- Giai đoạn 2, từ tháng 01 năm 2011 đến hết tháng 12 năm 2011</w:t>
      </w:r>
    </w:p>
    <w:p w:rsidR="00256F10" w:rsidRPr="00285FA2" w:rsidRDefault="00256F10" w:rsidP="00256F10">
      <w:pPr>
        <w:spacing w:after="0" w:line="300" w:lineRule="exact"/>
        <w:ind w:firstLine="432"/>
        <w:jc w:val="both"/>
        <w:rPr>
          <w:rFonts w:eastAsia="Times New Roman"/>
          <w:sz w:val="24"/>
          <w:szCs w:val="24"/>
        </w:rPr>
      </w:pPr>
      <w:r w:rsidRPr="00285FA2">
        <w:rPr>
          <w:rFonts w:eastAsia="Times New Roman"/>
          <w:sz w:val="24"/>
          <w:szCs w:val="24"/>
        </w:rPr>
        <w:t xml:space="preserve">+ Hoàn thành việc đào tạo, bồi dưỡng cho đội ngũ cán bộ làm công tác giảng dạy về phòng, chống tham nhũng trong các trường đại học, cao đẳng, trung cấp; trường hành chính, quản lý nghiệp vụ thuộc Đảng, cơ quan nhà nước, tổ chức chính trị </w:t>
      </w:r>
      <w:r w:rsidRPr="00285FA2">
        <w:rPr>
          <w:rFonts w:eastAsia="Times New Roman" w:cs="Arial"/>
          <w:sz w:val="24"/>
          <w:szCs w:val="24"/>
        </w:rPr>
        <w:t>–</w:t>
      </w:r>
      <w:r w:rsidRPr="00285FA2">
        <w:rPr>
          <w:rFonts w:eastAsia="Times New Roman"/>
          <w:sz w:val="24"/>
          <w:szCs w:val="24"/>
        </w:rPr>
        <w:t xml:space="preserve"> xã hội, trường thuộc lực lượng vũ trang;</w:t>
      </w:r>
    </w:p>
    <w:p w:rsidR="00256F10" w:rsidRPr="00285FA2" w:rsidRDefault="00256F10" w:rsidP="00256F10">
      <w:pPr>
        <w:spacing w:after="0" w:line="300" w:lineRule="exact"/>
        <w:ind w:firstLine="432"/>
        <w:jc w:val="both"/>
        <w:rPr>
          <w:rFonts w:eastAsia="Times New Roman"/>
          <w:sz w:val="24"/>
          <w:szCs w:val="24"/>
        </w:rPr>
      </w:pPr>
      <w:r w:rsidRPr="00285FA2">
        <w:rPr>
          <w:rFonts w:eastAsia="Times New Roman"/>
          <w:sz w:val="24"/>
          <w:szCs w:val="24"/>
        </w:rPr>
        <w:t xml:space="preserve">+ Hoàn thành việc bổ sung, tăng cường cơ sở vật chất, trang thiết bị phục vụ việc giảng dạy nội dung về phòng, chống tham nhũng cho các trường đại học, cao đẳng, trung cấp; trường hành chính, quản lý nghiệp vụ thuộc Đảng, cơ quan nhà nước, tổ chức chính trị </w:t>
      </w:r>
      <w:r w:rsidRPr="00285FA2">
        <w:rPr>
          <w:rFonts w:eastAsia="Times New Roman" w:cs="Arial"/>
          <w:sz w:val="24"/>
          <w:szCs w:val="24"/>
        </w:rPr>
        <w:t>–</w:t>
      </w:r>
      <w:r w:rsidRPr="00285FA2">
        <w:rPr>
          <w:rFonts w:eastAsia="Times New Roman"/>
          <w:sz w:val="24"/>
          <w:szCs w:val="24"/>
        </w:rPr>
        <w:t xml:space="preserve"> xã hội, trường thuộc lực lượng vũ trang;</w:t>
      </w:r>
    </w:p>
    <w:p w:rsidR="00256F10" w:rsidRPr="00285FA2" w:rsidRDefault="00256F10" w:rsidP="00256F10">
      <w:pPr>
        <w:spacing w:after="0" w:line="300" w:lineRule="exact"/>
        <w:ind w:firstLine="432"/>
        <w:jc w:val="both"/>
        <w:rPr>
          <w:rFonts w:eastAsia="Times New Roman"/>
          <w:sz w:val="24"/>
          <w:szCs w:val="24"/>
        </w:rPr>
      </w:pPr>
      <w:r w:rsidRPr="00285FA2">
        <w:rPr>
          <w:rFonts w:eastAsia="Times New Roman"/>
          <w:sz w:val="24"/>
          <w:szCs w:val="24"/>
        </w:rPr>
        <w:t xml:space="preserve">+ Hoàn thành việc giảng dạy thí điểm; tổng kết, rút kinh nghiệm việc giảng dạy thí điểm; điều chỉnh chương trình, nội dung giảng dạy và phê duyệt chương trình, nội dung giảng dạy về phòng, chống tham nhũng đối với các trường đại học, cao đẳng, trung cấp; trường hành chính, quản lý nghiệp vụ thuộc Đảng, cơ quan nhà nước, tổ chức chính trị </w:t>
      </w:r>
      <w:r w:rsidRPr="00285FA2">
        <w:rPr>
          <w:rFonts w:eastAsia="Times New Roman" w:cs="Arial"/>
          <w:sz w:val="24"/>
          <w:szCs w:val="24"/>
        </w:rPr>
        <w:t>–</w:t>
      </w:r>
      <w:r w:rsidRPr="00285FA2">
        <w:rPr>
          <w:rFonts w:eastAsia="Times New Roman"/>
          <w:sz w:val="24"/>
          <w:szCs w:val="24"/>
        </w:rPr>
        <w:t xml:space="preserve"> xã hội, trường thuộc lực lượng vũ trang;</w:t>
      </w:r>
    </w:p>
    <w:p w:rsidR="00256F10" w:rsidRPr="00285FA2" w:rsidRDefault="00256F10" w:rsidP="00256F10">
      <w:pPr>
        <w:spacing w:after="0" w:line="300" w:lineRule="exact"/>
        <w:ind w:firstLine="432"/>
        <w:jc w:val="both"/>
        <w:rPr>
          <w:rFonts w:eastAsia="Times New Roman"/>
          <w:sz w:val="24"/>
          <w:szCs w:val="24"/>
        </w:rPr>
      </w:pPr>
      <w:r w:rsidRPr="00285FA2">
        <w:rPr>
          <w:rFonts w:eastAsia="Times New Roman"/>
          <w:sz w:val="24"/>
          <w:szCs w:val="24"/>
        </w:rPr>
        <w:t xml:space="preserve">+ Các nội dung trên kết thúc vào cuối năm 2011 khi nội dung phòng, chống tham nhũng được cấp có thẩm quyền chính thức phê duyệt nằm trong chương trình giáo dục, đào tạo, bồi dưỡng của các trường đại học, cao đẳng, trung cấp; trường hành chính, quản lý nghiệp vụ thuộc Đảng, cơ quan nhà nước, tổ chức chính trị </w:t>
      </w:r>
      <w:r w:rsidRPr="00285FA2">
        <w:rPr>
          <w:rFonts w:eastAsia="Times New Roman" w:cs="Arial"/>
          <w:sz w:val="24"/>
          <w:szCs w:val="24"/>
        </w:rPr>
        <w:t>–</w:t>
      </w:r>
      <w:r w:rsidRPr="00285FA2">
        <w:rPr>
          <w:rFonts w:eastAsia="Times New Roman"/>
          <w:sz w:val="24"/>
          <w:szCs w:val="24"/>
        </w:rPr>
        <w:t xml:space="preserve"> xã hội, trường thuộc lực lượng vũ trang;</w:t>
      </w:r>
    </w:p>
    <w:p w:rsidR="00256F10" w:rsidRPr="00285FA2" w:rsidRDefault="00256F10" w:rsidP="00256F10">
      <w:pPr>
        <w:spacing w:after="0" w:line="300" w:lineRule="exact"/>
        <w:ind w:firstLine="432"/>
        <w:jc w:val="both"/>
        <w:rPr>
          <w:rFonts w:eastAsia="Times New Roman"/>
          <w:i/>
          <w:sz w:val="24"/>
          <w:szCs w:val="24"/>
        </w:rPr>
      </w:pPr>
      <w:r w:rsidRPr="00285FA2">
        <w:rPr>
          <w:rFonts w:eastAsia="Times New Roman"/>
          <w:i/>
          <w:sz w:val="24"/>
          <w:szCs w:val="24"/>
        </w:rPr>
        <w:t>b) Đối với các trường trung học phổ thông</w:t>
      </w:r>
    </w:p>
    <w:p w:rsidR="00256F10" w:rsidRPr="00285FA2" w:rsidRDefault="00256F10" w:rsidP="00256F10">
      <w:pPr>
        <w:spacing w:after="0" w:line="300" w:lineRule="exact"/>
        <w:ind w:firstLine="432"/>
        <w:jc w:val="both"/>
        <w:rPr>
          <w:rFonts w:eastAsia="Times New Roman"/>
          <w:sz w:val="24"/>
          <w:szCs w:val="24"/>
        </w:rPr>
      </w:pPr>
      <w:r w:rsidRPr="00285FA2">
        <w:rPr>
          <w:rFonts w:eastAsia="Times New Roman"/>
          <w:sz w:val="24"/>
          <w:szCs w:val="24"/>
        </w:rPr>
        <w:t>Việc đưa nội dung phòng, chống tham nhũng vào các trường Trung học phổ thông sẽ kết hợp với việc đánh giá chương trình giáo dục phổ thông hiện nay và biên soạn, điều chỉnh chương trình giáo dục phổ thông. Bộ Giáo dục và Đào tạo chủ trì, phối hợp cùng Thanh tra Chính phủ cụ thể hóa nội dung, thời gian giảng dạy về phòng, chống tham nhũng trong chương trình giáo dục phổ thông khi Bộ Giáo dục và Đào tạo tổ chức biên soạn, điều chỉnh chương trình giáo dục trung học phổ thông.</w:t>
      </w:r>
    </w:p>
    <w:p w:rsidR="00256F10" w:rsidRPr="00285FA2" w:rsidRDefault="00256F10" w:rsidP="00256F10">
      <w:pPr>
        <w:spacing w:after="0" w:line="300" w:lineRule="exact"/>
        <w:ind w:firstLine="432"/>
        <w:jc w:val="both"/>
        <w:rPr>
          <w:rFonts w:eastAsia="Times New Roman"/>
          <w:b/>
          <w:sz w:val="24"/>
          <w:szCs w:val="24"/>
        </w:rPr>
      </w:pPr>
      <w:r w:rsidRPr="00285FA2">
        <w:rPr>
          <w:rFonts w:eastAsia="Times New Roman"/>
          <w:b/>
          <w:sz w:val="24"/>
          <w:szCs w:val="24"/>
        </w:rPr>
        <w:t>5. Kinh phí thực hiện Đề án</w:t>
      </w:r>
    </w:p>
    <w:p w:rsidR="00256F10" w:rsidRPr="00285FA2" w:rsidRDefault="00256F10" w:rsidP="00256F10">
      <w:pPr>
        <w:spacing w:after="0" w:line="300" w:lineRule="exact"/>
        <w:ind w:firstLine="432"/>
        <w:jc w:val="both"/>
        <w:rPr>
          <w:rFonts w:eastAsia="Times New Roman"/>
          <w:i/>
          <w:sz w:val="24"/>
          <w:szCs w:val="24"/>
        </w:rPr>
      </w:pPr>
      <w:r w:rsidRPr="00285FA2">
        <w:rPr>
          <w:rFonts w:eastAsia="Times New Roman"/>
          <w:i/>
          <w:sz w:val="24"/>
          <w:szCs w:val="24"/>
        </w:rPr>
        <w:t>a) Nguyên tắc lập dự toán và sử dụng kinh phí</w:t>
      </w:r>
    </w:p>
    <w:p w:rsidR="00256F10" w:rsidRPr="00285FA2" w:rsidRDefault="00256F10" w:rsidP="00256F10">
      <w:pPr>
        <w:spacing w:after="0" w:line="300" w:lineRule="exact"/>
        <w:ind w:firstLine="432"/>
        <w:jc w:val="both"/>
        <w:rPr>
          <w:rFonts w:eastAsia="Times New Roman"/>
          <w:sz w:val="24"/>
          <w:szCs w:val="24"/>
        </w:rPr>
      </w:pPr>
      <w:r w:rsidRPr="00285FA2">
        <w:rPr>
          <w:rFonts w:eastAsia="Times New Roman"/>
          <w:sz w:val="24"/>
          <w:szCs w:val="24"/>
        </w:rPr>
        <w:t>- Kinh phí triển khai thực hiện Đề án lấy từ ngân sách nhà nước và các nguồn hỗ trợ khác (nếu có). Nhà nước ưu tiên bố trí kinh phí để đầu tư cho công tác giáo dục, đào tạo, bồi dưỡng kiến thức về phòng, chống tham nhũng;</w:t>
      </w:r>
    </w:p>
    <w:p w:rsidR="00256F10" w:rsidRPr="00285FA2" w:rsidRDefault="00256F10" w:rsidP="00256F10">
      <w:pPr>
        <w:spacing w:after="0" w:line="300" w:lineRule="exact"/>
        <w:ind w:firstLine="432"/>
        <w:jc w:val="both"/>
        <w:rPr>
          <w:rFonts w:eastAsia="Times New Roman"/>
          <w:sz w:val="24"/>
          <w:szCs w:val="24"/>
        </w:rPr>
      </w:pPr>
      <w:r w:rsidRPr="00285FA2">
        <w:rPr>
          <w:rFonts w:eastAsia="Times New Roman"/>
          <w:sz w:val="24"/>
          <w:szCs w:val="24"/>
        </w:rPr>
        <w:lastRenderedPageBreak/>
        <w:t>- Các bộ, ngành, địa phương và đơn vị được giao thực hiện Đề án, căn cứ theo phân công trách nhiệm để xây dựng dự toán kinh phí trình cấp có thẩm quyền phê duyệt;</w:t>
      </w:r>
    </w:p>
    <w:p w:rsidR="00256F10" w:rsidRPr="00285FA2" w:rsidRDefault="00256F10" w:rsidP="00256F10">
      <w:pPr>
        <w:spacing w:after="0" w:line="300" w:lineRule="exact"/>
        <w:ind w:firstLine="432"/>
        <w:jc w:val="both"/>
        <w:rPr>
          <w:rFonts w:eastAsia="Times New Roman"/>
          <w:sz w:val="24"/>
          <w:szCs w:val="24"/>
        </w:rPr>
      </w:pPr>
      <w:r w:rsidRPr="00285FA2">
        <w:rPr>
          <w:rFonts w:eastAsia="Times New Roman"/>
          <w:sz w:val="24"/>
          <w:szCs w:val="24"/>
        </w:rPr>
        <w:t>- Việc xây dựng dự toán, quản lý và sử dụng kinh phí phải theo đúng quy định của pháp luật về ngân sách.</w:t>
      </w:r>
    </w:p>
    <w:p w:rsidR="00256F10" w:rsidRPr="00285FA2" w:rsidRDefault="00256F10" w:rsidP="00256F10">
      <w:pPr>
        <w:spacing w:after="0" w:line="300" w:lineRule="exact"/>
        <w:ind w:firstLine="432"/>
        <w:jc w:val="both"/>
        <w:rPr>
          <w:rFonts w:eastAsia="Times New Roman"/>
          <w:i/>
          <w:sz w:val="24"/>
          <w:szCs w:val="24"/>
        </w:rPr>
      </w:pPr>
      <w:r w:rsidRPr="00285FA2">
        <w:rPr>
          <w:rFonts w:eastAsia="Times New Roman"/>
          <w:i/>
          <w:sz w:val="24"/>
          <w:szCs w:val="24"/>
        </w:rPr>
        <w:t>b) Kinh phí quản lý, chỉ đạo, nghiên cứu, biên soạn tài liệu giảng dạy, thực hiện thí điểm Đề án và các nội dung khác</w:t>
      </w:r>
    </w:p>
    <w:p w:rsidR="00256F10" w:rsidRPr="00285FA2" w:rsidRDefault="00256F10" w:rsidP="00256F10">
      <w:pPr>
        <w:spacing w:after="0" w:line="300" w:lineRule="exact"/>
        <w:ind w:firstLine="432"/>
        <w:jc w:val="both"/>
        <w:rPr>
          <w:rFonts w:eastAsia="Times New Roman"/>
          <w:sz w:val="24"/>
          <w:szCs w:val="24"/>
        </w:rPr>
      </w:pPr>
      <w:r w:rsidRPr="00285FA2">
        <w:rPr>
          <w:rFonts w:eastAsia="Times New Roman"/>
          <w:sz w:val="24"/>
          <w:szCs w:val="24"/>
        </w:rPr>
        <w:t>- Kinh phí quản lý, chỉ đạo Đề án bao gồm:</w:t>
      </w:r>
    </w:p>
    <w:p w:rsidR="00256F10" w:rsidRPr="00285FA2" w:rsidRDefault="00256F10" w:rsidP="00256F10">
      <w:pPr>
        <w:spacing w:after="0" w:line="300" w:lineRule="exact"/>
        <w:ind w:firstLine="432"/>
        <w:jc w:val="both"/>
        <w:rPr>
          <w:rFonts w:eastAsia="Times New Roman"/>
          <w:sz w:val="24"/>
          <w:szCs w:val="24"/>
        </w:rPr>
      </w:pPr>
      <w:r w:rsidRPr="00285FA2">
        <w:rPr>
          <w:rFonts w:eastAsia="Times New Roman"/>
          <w:sz w:val="24"/>
          <w:szCs w:val="24"/>
        </w:rPr>
        <w:t>+ Kinh phí chỉ đạo thực hiện thí điểm Đề án; tổng kết, đánh giá, nghiệm thu kết quả việc thực hiện thí điểm Đề án; hướng dẫn, kiểm tra, đôn đốc việc thực hiện Đề án; tổ chức các cuộc họp, hội thảo của Ban Chỉ đạo Đề án;</w:t>
      </w:r>
    </w:p>
    <w:p w:rsidR="00256F10" w:rsidRPr="00285FA2" w:rsidRDefault="00256F10" w:rsidP="00256F10">
      <w:pPr>
        <w:spacing w:after="0" w:line="300" w:lineRule="exact"/>
        <w:ind w:firstLine="432"/>
        <w:jc w:val="both"/>
        <w:rPr>
          <w:rFonts w:eastAsia="Times New Roman"/>
          <w:sz w:val="24"/>
          <w:szCs w:val="24"/>
        </w:rPr>
      </w:pPr>
      <w:r w:rsidRPr="00285FA2">
        <w:rPr>
          <w:rFonts w:eastAsia="Times New Roman"/>
          <w:sz w:val="24"/>
          <w:szCs w:val="24"/>
        </w:rPr>
        <w:t>+ Kinh phí xây dựng các văn bản của Đề án và hoạt động khác của Ban Chỉ đạo Đề án;</w:t>
      </w:r>
    </w:p>
    <w:p w:rsidR="00256F10" w:rsidRPr="00285FA2" w:rsidRDefault="00256F10" w:rsidP="00256F10">
      <w:pPr>
        <w:spacing w:after="0" w:line="300" w:lineRule="exact"/>
        <w:ind w:firstLine="432"/>
        <w:jc w:val="both"/>
        <w:rPr>
          <w:rFonts w:eastAsia="Times New Roman"/>
          <w:sz w:val="24"/>
          <w:szCs w:val="24"/>
        </w:rPr>
      </w:pPr>
      <w:r w:rsidRPr="00285FA2">
        <w:rPr>
          <w:rFonts w:eastAsia="Times New Roman"/>
          <w:sz w:val="24"/>
          <w:szCs w:val="24"/>
        </w:rPr>
        <w:t xml:space="preserve">+ Các khoản chi khác được quy định tại phần Phụ lục kinh phí quản lý, chỉ đạo, nghiên cứu, biên soạn tài liệu giảng dạy, thực hiện thí điểm Đề án </w:t>
      </w:r>
      <w:r w:rsidRPr="00285FA2">
        <w:rPr>
          <w:rFonts w:eastAsia="Times New Roman" w:cs="Arial"/>
          <w:sz w:val="24"/>
          <w:szCs w:val="24"/>
        </w:rPr>
        <w:t>“</w:t>
      </w:r>
      <w:r w:rsidRPr="00285FA2">
        <w:rPr>
          <w:rFonts w:eastAsia="Times New Roman"/>
          <w:sz w:val="24"/>
          <w:szCs w:val="24"/>
        </w:rPr>
        <w:t>Đưa nội dung phòng, chống tham nhũng vào chương trình giáo dục, đào tạo, bồi dưỡng</w:t>
      </w:r>
      <w:r w:rsidRPr="00285FA2">
        <w:rPr>
          <w:rFonts w:eastAsia="Times New Roman" w:cs="Arial"/>
          <w:sz w:val="24"/>
          <w:szCs w:val="24"/>
        </w:rPr>
        <w:t>”</w:t>
      </w:r>
      <w:r w:rsidRPr="00285FA2">
        <w:rPr>
          <w:rFonts w:eastAsia="Times New Roman"/>
          <w:sz w:val="24"/>
          <w:szCs w:val="24"/>
        </w:rPr>
        <w:t>.</w:t>
      </w:r>
    </w:p>
    <w:p w:rsidR="00256F10" w:rsidRPr="00285FA2" w:rsidRDefault="00256F10" w:rsidP="00256F10">
      <w:pPr>
        <w:spacing w:after="0" w:line="300" w:lineRule="exact"/>
        <w:ind w:firstLine="432"/>
        <w:jc w:val="both"/>
        <w:rPr>
          <w:rFonts w:eastAsia="Times New Roman"/>
          <w:sz w:val="24"/>
          <w:szCs w:val="24"/>
        </w:rPr>
      </w:pPr>
      <w:r w:rsidRPr="00285FA2">
        <w:rPr>
          <w:rFonts w:eastAsia="Times New Roman"/>
          <w:sz w:val="24"/>
          <w:szCs w:val="24"/>
        </w:rPr>
        <w:t>- Kinh phí cho nghiên cứu xây dựng tài liệu giảng dạy về phòng, chống tham nhũng bao gồm:</w:t>
      </w:r>
    </w:p>
    <w:p w:rsidR="00256F10" w:rsidRPr="00285FA2" w:rsidRDefault="00256F10" w:rsidP="00256F10">
      <w:pPr>
        <w:spacing w:after="0" w:line="300" w:lineRule="exact"/>
        <w:ind w:firstLine="432"/>
        <w:jc w:val="both"/>
        <w:rPr>
          <w:rFonts w:eastAsia="Times New Roman"/>
          <w:sz w:val="24"/>
          <w:szCs w:val="24"/>
        </w:rPr>
      </w:pPr>
      <w:r w:rsidRPr="00285FA2">
        <w:rPr>
          <w:rFonts w:eastAsia="Times New Roman"/>
          <w:sz w:val="24"/>
          <w:szCs w:val="24"/>
        </w:rPr>
        <w:t>+ Kinh phí khảo sát, đánh giá tình hình thực tiễn phục vụ việc biên soạn tài liệu giảng dạy về phòng, chống tham nhũng và thực hiện thí điểm Đề án;</w:t>
      </w:r>
    </w:p>
    <w:p w:rsidR="00256F10" w:rsidRPr="00285FA2" w:rsidRDefault="00256F10" w:rsidP="00256F10">
      <w:pPr>
        <w:spacing w:after="0" w:line="308" w:lineRule="exact"/>
        <w:ind w:firstLine="432"/>
        <w:jc w:val="both"/>
        <w:rPr>
          <w:rFonts w:eastAsia="Times New Roman"/>
          <w:sz w:val="24"/>
          <w:szCs w:val="24"/>
        </w:rPr>
      </w:pPr>
      <w:r w:rsidRPr="00285FA2">
        <w:rPr>
          <w:rFonts w:eastAsia="Times New Roman"/>
          <w:sz w:val="24"/>
          <w:szCs w:val="24"/>
        </w:rPr>
        <w:t>+ Kinh phí chi cho nghiên cứu xây dựng tài liệu bồi dưỡng đội ngũ giáo viên, giảng viên làm công tác giảng dạy về nội dung phòng, chống tham nhũng;</w:t>
      </w:r>
    </w:p>
    <w:p w:rsidR="00256F10" w:rsidRPr="00285FA2" w:rsidRDefault="00256F10" w:rsidP="00256F10">
      <w:pPr>
        <w:spacing w:after="0" w:line="308" w:lineRule="exact"/>
        <w:ind w:firstLine="432"/>
        <w:jc w:val="both"/>
        <w:rPr>
          <w:rFonts w:eastAsia="Times New Roman"/>
          <w:sz w:val="24"/>
          <w:szCs w:val="24"/>
        </w:rPr>
      </w:pPr>
      <w:r w:rsidRPr="00285FA2">
        <w:rPr>
          <w:rFonts w:eastAsia="Times New Roman"/>
          <w:sz w:val="24"/>
          <w:szCs w:val="24"/>
        </w:rPr>
        <w:t>+ Kinh phí cho nghiên cứu xây dựng tài liệu cho học sinh các trường trung học phổ thông;</w:t>
      </w:r>
    </w:p>
    <w:p w:rsidR="00256F10" w:rsidRPr="00285FA2" w:rsidRDefault="00256F10" w:rsidP="00256F10">
      <w:pPr>
        <w:spacing w:after="0" w:line="308" w:lineRule="exact"/>
        <w:ind w:firstLine="432"/>
        <w:jc w:val="both"/>
        <w:rPr>
          <w:rFonts w:eastAsia="Times New Roman"/>
          <w:spacing w:val="8"/>
          <w:sz w:val="24"/>
          <w:szCs w:val="24"/>
        </w:rPr>
      </w:pPr>
      <w:r w:rsidRPr="00285FA2">
        <w:rPr>
          <w:rFonts w:eastAsia="Times New Roman"/>
          <w:spacing w:val="8"/>
          <w:sz w:val="24"/>
          <w:szCs w:val="24"/>
        </w:rPr>
        <w:t>+ Kinh phí xây dựng tài liệu cho sinh viên các trường đại học;</w:t>
      </w:r>
    </w:p>
    <w:p w:rsidR="00256F10" w:rsidRPr="00285FA2" w:rsidRDefault="00256F10" w:rsidP="00256F10">
      <w:pPr>
        <w:spacing w:after="0" w:line="308" w:lineRule="exact"/>
        <w:ind w:firstLine="432"/>
        <w:jc w:val="both"/>
        <w:rPr>
          <w:rFonts w:eastAsia="Times New Roman"/>
          <w:sz w:val="24"/>
          <w:szCs w:val="24"/>
        </w:rPr>
      </w:pPr>
      <w:r w:rsidRPr="00285FA2">
        <w:rPr>
          <w:rFonts w:eastAsia="Times New Roman"/>
          <w:sz w:val="24"/>
          <w:szCs w:val="24"/>
        </w:rPr>
        <w:t>+ Kinh phí xây dựng tài liệu cho cán bộ, công chức là học viên trong các cơ sở bồi dưỡng, đào tạo;</w:t>
      </w:r>
    </w:p>
    <w:p w:rsidR="00256F10" w:rsidRPr="00285FA2" w:rsidRDefault="00256F10" w:rsidP="00256F10">
      <w:pPr>
        <w:spacing w:after="0" w:line="308" w:lineRule="exact"/>
        <w:ind w:firstLine="432"/>
        <w:jc w:val="both"/>
        <w:rPr>
          <w:rFonts w:eastAsia="Times New Roman"/>
          <w:sz w:val="24"/>
          <w:szCs w:val="24"/>
        </w:rPr>
      </w:pPr>
      <w:r w:rsidRPr="00285FA2">
        <w:rPr>
          <w:rFonts w:eastAsia="Times New Roman"/>
          <w:sz w:val="24"/>
          <w:szCs w:val="24"/>
        </w:rPr>
        <w:t>+ Kinh phí nghiệm thu tài liệu giảng dạy nội dung phòng, chống tham nhũng;</w:t>
      </w:r>
    </w:p>
    <w:p w:rsidR="00256F10" w:rsidRPr="00285FA2" w:rsidRDefault="00256F10" w:rsidP="00256F10">
      <w:pPr>
        <w:spacing w:after="0" w:line="300" w:lineRule="exact"/>
        <w:ind w:firstLine="432"/>
        <w:jc w:val="both"/>
        <w:rPr>
          <w:rFonts w:eastAsia="Times New Roman"/>
          <w:sz w:val="24"/>
          <w:szCs w:val="24"/>
        </w:rPr>
      </w:pPr>
      <w:r w:rsidRPr="00285FA2">
        <w:rPr>
          <w:rFonts w:eastAsia="Times New Roman"/>
          <w:sz w:val="24"/>
          <w:szCs w:val="24"/>
        </w:rPr>
        <w:t>+ Các khoản chi khác (nếu có).</w:t>
      </w:r>
    </w:p>
    <w:p w:rsidR="00256F10" w:rsidRPr="00285FA2" w:rsidRDefault="00256F10" w:rsidP="00256F10">
      <w:pPr>
        <w:spacing w:after="0" w:line="300" w:lineRule="exact"/>
        <w:ind w:firstLine="432"/>
        <w:jc w:val="both"/>
        <w:rPr>
          <w:rFonts w:eastAsia="Times New Roman"/>
          <w:sz w:val="24"/>
          <w:szCs w:val="24"/>
        </w:rPr>
      </w:pPr>
      <w:r w:rsidRPr="00285FA2">
        <w:rPr>
          <w:rFonts w:eastAsia="Times New Roman"/>
          <w:sz w:val="24"/>
          <w:szCs w:val="24"/>
        </w:rPr>
        <w:t>- Kinh phí thực hiện các nội dung khác của Đề án</w:t>
      </w:r>
    </w:p>
    <w:p w:rsidR="00256F10" w:rsidRPr="00285FA2" w:rsidRDefault="00256F10" w:rsidP="00256F10">
      <w:pPr>
        <w:spacing w:after="0" w:line="300" w:lineRule="exact"/>
        <w:ind w:firstLine="432"/>
        <w:jc w:val="both"/>
        <w:rPr>
          <w:rFonts w:eastAsia="Times New Roman"/>
          <w:sz w:val="24"/>
          <w:szCs w:val="24"/>
        </w:rPr>
      </w:pPr>
      <w:r w:rsidRPr="00285FA2">
        <w:rPr>
          <w:rFonts w:eastAsia="Times New Roman"/>
          <w:sz w:val="24"/>
          <w:szCs w:val="24"/>
        </w:rPr>
        <w:t>Kinh phí thực hiện các nội dung khác của Đề án được xét duyệt và đưa vào dự toán ngân sách nhà nước hàng năm theo quy định của Luật Ngân sách nhà nước.</w:t>
      </w:r>
    </w:p>
    <w:p w:rsidR="00256F10" w:rsidRPr="00285FA2" w:rsidRDefault="00256F10" w:rsidP="00256F10">
      <w:pPr>
        <w:spacing w:after="0" w:line="300" w:lineRule="exact"/>
        <w:ind w:firstLine="432"/>
        <w:jc w:val="both"/>
        <w:rPr>
          <w:rFonts w:eastAsia="Times New Roman"/>
          <w:sz w:val="24"/>
          <w:szCs w:val="24"/>
        </w:rPr>
      </w:pPr>
      <w:r w:rsidRPr="00285FA2">
        <w:rPr>
          <w:rFonts w:eastAsia="Times New Roman"/>
          <w:b/>
          <w:sz w:val="24"/>
          <w:szCs w:val="24"/>
        </w:rPr>
        <w:t>Điều 2</w:t>
      </w:r>
      <w:r w:rsidRPr="00285FA2">
        <w:rPr>
          <w:rFonts w:eastAsia="Times New Roman"/>
          <w:sz w:val="24"/>
          <w:szCs w:val="24"/>
        </w:rPr>
        <w:t>. Giao Thanh tra Chính phủ chủ trì, theo dõi, đôn đốc các Bộ, cơ quan ngang Bộ, ủy ban nhân dân các tỉnh, thành phố trực thuộc Trung ương thực hiện Đề án này.</w:t>
      </w:r>
    </w:p>
    <w:p w:rsidR="00256F10" w:rsidRPr="00285FA2" w:rsidRDefault="00256F10" w:rsidP="00256F10">
      <w:pPr>
        <w:spacing w:after="0" w:line="300" w:lineRule="exact"/>
        <w:ind w:firstLine="432"/>
        <w:jc w:val="both"/>
        <w:rPr>
          <w:rFonts w:eastAsia="Times New Roman"/>
          <w:sz w:val="24"/>
          <w:szCs w:val="24"/>
        </w:rPr>
      </w:pPr>
      <w:r w:rsidRPr="00285FA2">
        <w:rPr>
          <w:rFonts w:eastAsia="Times New Roman"/>
          <w:b/>
          <w:sz w:val="24"/>
          <w:szCs w:val="24"/>
        </w:rPr>
        <w:t>Điều 3.</w:t>
      </w:r>
      <w:r w:rsidRPr="00285FA2">
        <w:rPr>
          <w:rFonts w:eastAsia="Times New Roman"/>
          <w:sz w:val="24"/>
          <w:szCs w:val="24"/>
        </w:rPr>
        <w:t xml:space="preserve"> Quyết định này có hiệu lực thi hành kể từ ngày 20 tháng 01 năm 2010.</w:t>
      </w:r>
    </w:p>
    <w:p w:rsidR="00256F10" w:rsidRPr="00285FA2" w:rsidRDefault="00256F10" w:rsidP="00256F10">
      <w:pPr>
        <w:spacing w:after="0" w:line="300" w:lineRule="exact"/>
        <w:ind w:firstLine="432"/>
        <w:jc w:val="both"/>
        <w:rPr>
          <w:rFonts w:eastAsia="Times New Roman"/>
          <w:sz w:val="24"/>
          <w:szCs w:val="24"/>
        </w:rPr>
      </w:pPr>
      <w:r w:rsidRPr="00285FA2">
        <w:rPr>
          <w:rFonts w:eastAsia="Times New Roman"/>
          <w:sz w:val="24"/>
          <w:szCs w:val="24"/>
        </w:rPr>
        <w:t>Các Bộ trưởng, Thủ trưởng cơ quan ngang Bộ, Thủ trưởng cơ quan thuộc Chính phủ, Chủ tịch Ủy ban nhân dân tỉnh, thành phố trực thuộc Trung ương, Thủ trưởng các cơ quan, đơn vị liên quan chịu trách nhiệm thi hành Quyết định này.</w:t>
      </w:r>
    </w:p>
    <w:p w:rsidR="00256F10" w:rsidRPr="00285FA2" w:rsidRDefault="00256F10" w:rsidP="00256F10">
      <w:pPr>
        <w:spacing w:after="0" w:line="300" w:lineRule="exact"/>
        <w:ind w:firstLine="432"/>
        <w:jc w:val="both"/>
        <w:rPr>
          <w:rFonts w:eastAsia="Times New Roman"/>
          <w:sz w:val="24"/>
          <w:szCs w:val="24"/>
        </w:rPr>
      </w:pPr>
    </w:p>
    <w:tbl>
      <w:tblPr>
        <w:tblW w:w="0" w:type="auto"/>
        <w:tblLook w:val="01E0"/>
      </w:tblPr>
      <w:tblGrid>
        <w:gridCol w:w="3528"/>
        <w:gridCol w:w="2945"/>
      </w:tblGrid>
      <w:tr w:rsidR="00256F10" w:rsidRPr="00E26403" w:rsidTr="00CF230A">
        <w:tc>
          <w:tcPr>
            <w:tcW w:w="3528" w:type="dxa"/>
          </w:tcPr>
          <w:p w:rsidR="00256F10" w:rsidRPr="00E26403" w:rsidRDefault="00256F10" w:rsidP="00CF230A">
            <w:pPr>
              <w:spacing w:after="0" w:line="240" w:lineRule="auto"/>
              <w:jc w:val="both"/>
              <w:rPr>
                <w:rFonts w:eastAsia="Times New Roman"/>
                <w:sz w:val="18"/>
                <w:szCs w:val="18"/>
              </w:rPr>
            </w:pPr>
          </w:p>
        </w:tc>
        <w:tc>
          <w:tcPr>
            <w:tcW w:w="2945" w:type="dxa"/>
          </w:tcPr>
          <w:p w:rsidR="00256F10" w:rsidRPr="00E26403" w:rsidRDefault="00256F10" w:rsidP="00CF230A">
            <w:pPr>
              <w:spacing w:after="0" w:line="240" w:lineRule="auto"/>
              <w:jc w:val="center"/>
              <w:rPr>
                <w:rFonts w:eastAsia="Times New Roman"/>
                <w:b/>
                <w:sz w:val="24"/>
                <w:szCs w:val="24"/>
              </w:rPr>
            </w:pPr>
            <w:r w:rsidRPr="00E26403">
              <w:rPr>
                <w:rFonts w:eastAsia="Times New Roman"/>
                <w:b/>
                <w:sz w:val="24"/>
                <w:szCs w:val="24"/>
              </w:rPr>
              <w:t>K/T. THỦ TƯỚNG</w:t>
            </w:r>
          </w:p>
          <w:p w:rsidR="00256F10" w:rsidRPr="00E26403" w:rsidRDefault="00256F10" w:rsidP="00CF230A">
            <w:pPr>
              <w:spacing w:after="0" w:line="240" w:lineRule="auto"/>
              <w:jc w:val="center"/>
              <w:rPr>
                <w:rFonts w:eastAsia="Times New Roman"/>
                <w:sz w:val="24"/>
                <w:szCs w:val="24"/>
              </w:rPr>
            </w:pPr>
            <w:r w:rsidRPr="00E26403">
              <w:rPr>
                <w:rFonts w:eastAsia="Times New Roman"/>
                <w:b/>
                <w:sz w:val="24"/>
                <w:szCs w:val="24"/>
              </w:rPr>
              <w:t>Phó Thủ tướng</w:t>
            </w:r>
          </w:p>
          <w:p w:rsidR="00256F10" w:rsidRPr="00E26403" w:rsidRDefault="00256F10" w:rsidP="00CF230A">
            <w:pPr>
              <w:spacing w:before="120" w:after="0" w:line="240" w:lineRule="auto"/>
              <w:jc w:val="center"/>
              <w:rPr>
                <w:rFonts w:eastAsia="Times New Roman"/>
                <w:sz w:val="18"/>
                <w:szCs w:val="18"/>
              </w:rPr>
            </w:pPr>
            <w:r w:rsidRPr="00E26403">
              <w:rPr>
                <w:rFonts w:eastAsia="Times New Roman"/>
                <w:b/>
                <w:sz w:val="24"/>
                <w:szCs w:val="24"/>
              </w:rPr>
              <w:t>NGUYỄN THIỆN NHÂN</w:t>
            </w:r>
          </w:p>
          <w:p w:rsidR="00256F10" w:rsidRPr="00E26403" w:rsidRDefault="00256F10" w:rsidP="00CF230A">
            <w:pPr>
              <w:spacing w:after="0" w:line="240" w:lineRule="auto"/>
              <w:jc w:val="center"/>
              <w:rPr>
                <w:rFonts w:eastAsia="Times New Roman"/>
                <w:sz w:val="18"/>
                <w:szCs w:val="18"/>
              </w:rPr>
            </w:pPr>
          </w:p>
        </w:tc>
      </w:tr>
    </w:tbl>
    <w:p w:rsidR="00123D43" w:rsidRDefault="00123D43"/>
    <w:sectPr w:rsidR="00123D43" w:rsidSect="00F303CA">
      <w:pgSz w:w="11907" w:h="16839" w:code="9"/>
      <w:pgMar w:top="1134" w:right="907" w:bottom="1134" w:left="1985" w:header="720" w:footer="720"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compat/>
  <w:rsids>
    <w:rsidRoot w:val="00256F10"/>
    <w:rsid w:val="00123D43"/>
    <w:rsid w:val="00256F10"/>
    <w:rsid w:val="003505D2"/>
    <w:rsid w:val="00512589"/>
    <w:rsid w:val="00582ABF"/>
    <w:rsid w:val="00877FDD"/>
    <w:rsid w:val="00AF65FE"/>
    <w:rsid w:val="00BE73E9"/>
    <w:rsid w:val="00F303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F10"/>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5717</Words>
  <Characters>32587</Characters>
  <Application>Microsoft Office Word</Application>
  <DocSecurity>0</DocSecurity>
  <Lines>271</Lines>
  <Paragraphs>76</Paragraphs>
  <ScaleCrop>false</ScaleCrop>
  <Company/>
  <LinksUpToDate>false</LinksUpToDate>
  <CharactersWithSpaces>38228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2012-05-02T11:19:00Z</dcterms:created>
  <dcterms:modified xsi:type="dcterms:W3CDTF">2012-05-02T11:20:00Z</dcterms:modified>
</cp:coreProperties>
</file>